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CB" w:rsidRDefault="005D7C5B" w:rsidP="00EA5278">
      <w:pPr>
        <w:pStyle w:val="a3"/>
        <w:spacing w:beforeLines="75"/>
        <w:ind w:firstLineChars="700" w:firstLine="1960"/>
        <w:jc w:val="left"/>
        <w:outlineLvl w:val="2"/>
      </w:pPr>
      <w:bookmarkStart w:id="0" w:name="_Toc3979"/>
      <w:bookmarkStart w:id="1" w:name="_Toc16329"/>
      <w:bookmarkStart w:id="2" w:name="_Toc25723"/>
      <w:bookmarkStart w:id="3" w:name="_Toc15373"/>
      <w:bookmarkStart w:id="4" w:name="_Toc29126"/>
      <w:r>
        <w:rPr>
          <w:rFonts w:hint="eastAsia"/>
        </w:rPr>
        <w:t>杨浦区中小学见习教师规范化培训</w:t>
      </w:r>
      <w:bookmarkEnd w:id="0"/>
      <w:bookmarkEnd w:id="1"/>
      <w:bookmarkEnd w:id="2"/>
      <w:bookmarkEnd w:id="3"/>
      <w:bookmarkEnd w:id="4"/>
    </w:p>
    <w:p w:rsidR="001807CB" w:rsidRDefault="005D7C5B" w:rsidP="00EA5278">
      <w:pPr>
        <w:pStyle w:val="a3"/>
        <w:spacing w:afterLines="50"/>
        <w:outlineLvl w:val="2"/>
      </w:pPr>
      <w:bookmarkStart w:id="5" w:name="_Toc12322"/>
      <w:bookmarkStart w:id="6" w:name="_Toc8067"/>
      <w:bookmarkStart w:id="7" w:name="_Toc17422"/>
      <w:bookmarkStart w:id="8" w:name="_Toc26134"/>
      <w:bookmarkStart w:id="9" w:name="_Toc26530"/>
      <w:r>
        <w:rPr>
          <w:rFonts w:hint="eastAsia"/>
        </w:rPr>
        <w:t>学员</w:t>
      </w:r>
      <w:r>
        <w:t>量化评价表</w:t>
      </w:r>
      <w:bookmarkEnd w:id="5"/>
      <w:bookmarkEnd w:id="6"/>
      <w:bookmarkEnd w:id="7"/>
      <w:r>
        <w:rPr>
          <w:rFonts w:hint="eastAsia"/>
        </w:rPr>
        <w:t>【培训学校用】</w:t>
      </w:r>
      <w:bookmarkEnd w:id="8"/>
      <w:bookmarkEnd w:id="9"/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33"/>
        <w:gridCol w:w="548"/>
        <w:gridCol w:w="1648"/>
        <w:gridCol w:w="1380"/>
        <w:gridCol w:w="860"/>
        <w:gridCol w:w="946"/>
        <w:gridCol w:w="815"/>
        <w:gridCol w:w="89"/>
        <w:gridCol w:w="886"/>
        <w:gridCol w:w="47"/>
        <w:gridCol w:w="1259"/>
      </w:tblGrid>
      <w:tr w:rsidR="005D7C5B" w:rsidTr="000819D0">
        <w:trPr>
          <w:trHeight w:val="567"/>
        </w:trPr>
        <w:tc>
          <w:tcPr>
            <w:tcW w:w="933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姓    名</w:t>
            </w:r>
          </w:p>
        </w:tc>
        <w:tc>
          <w:tcPr>
            <w:tcW w:w="2196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聘用单位</w:t>
            </w:r>
          </w:p>
        </w:tc>
        <w:tc>
          <w:tcPr>
            <w:tcW w:w="2621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975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培训学校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任教年级</w:t>
            </w:r>
          </w:p>
        </w:tc>
        <w:tc>
          <w:tcPr>
            <w:tcW w:w="2196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任教学科</w:t>
            </w:r>
          </w:p>
        </w:tc>
        <w:tc>
          <w:tcPr>
            <w:tcW w:w="2621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  <w:tc>
          <w:tcPr>
            <w:tcW w:w="975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szCs w:val="21"/>
              </w:rPr>
              <w:t>联系方式</w:t>
            </w:r>
          </w:p>
        </w:tc>
        <w:tc>
          <w:tcPr>
            <w:tcW w:w="1306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黑体" w:eastAsia="黑体" w:hAnsi="黑体" w:cs="黑体"/>
                <w:color w:val="000000"/>
                <w:szCs w:val="21"/>
              </w:rPr>
            </w:pPr>
          </w:p>
        </w:tc>
      </w:tr>
      <w:tr w:rsidR="005D7C5B" w:rsidTr="000819D0">
        <w:trPr>
          <w:trHeight w:val="285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模块</w:t>
            </w:r>
          </w:p>
        </w:tc>
        <w:tc>
          <w:tcPr>
            <w:tcW w:w="3576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细</w:t>
            </w:r>
            <w:r>
              <w:rPr>
                <w:rFonts w:ascii="楷体_GB2312" w:eastAsia="楷体_GB2312" w:hAnsi="楷体_GB2312" w:hint="eastAsia"/>
                <w:b/>
                <w:color w:val="000000"/>
                <w:szCs w:val="21"/>
              </w:rPr>
              <w:t xml:space="preserve">    </w:t>
            </w:r>
            <w:r>
              <w:rPr>
                <w:rFonts w:ascii="楷体_GB2312" w:eastAsia="楷体_GB2312" w:hAnsi="楷体_GB2312"/>
                <w:b/>
                <w:color w:val="000000"/>
                <w:szCs w:val="21"/>
              </w:rPr>
              <w:t>目</w:t>
            </w:r>
          </w:p>
        </w:tc>
        <w:tc>
          <w:tcPr>
            <w:tcW w:w="4902" w:type="dxa"/>
            <w:gridSpan w:val="7"/>
            <w:tcBorders>
              <w:tl2br w:val="nil"/>
              <w:tr2bl w:val="nil"/>
            </w:tcBorders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top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/>
                <w:b/>
                <w:color w:val="000000"/>
                <w:szCs w:val="21"/>
              </w:rPr>
              <w:t>5-</w:t>
            </w:r>
            <w:r>
              <w:rPr>
                <w:b/>
                <w:color w:val="000000"/>
                <w:szCs w:val="21"/>
              </w:rPr>
              <w:t>优秀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4-</w:t>
            </w:r>
            <w:r>
              <w:rPr>
                <w:b/>
                <w:color w:val="000000"/>
                <w:szCs w:val="21"/>
              </w:rPr>
              <w:t>良好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3-</w:t>
            </w:r>
            <w:r>
              <w:rPr>
                <w:b/>
                <w:color w:val="000000"/>
                <w:szCs w:val="21"/>
              </w:rPr>
              <w:t>一般</w:t>
            </w:r>
            <w:r>
              <w:rPr>
                <w:rFonts w:ascii="Times New Roman"/>
                <w:b/>
                <w:color w:val="000000"/>
                <w:szCs w:val="21"/>
              </w:rPr>
              <w:t>2-</w:t>
            </w:r>
            <w:r>
              <w:rPr>
                <w:b/>
                <w:color w:val="000000"/>
                <w:szCs w:val="21"/>
              </w:rPr>
              <w:t>合格</w:t>
            </w:r>
            <w:r>
              <w:rPr>
                <w:rFonts w:ascii="Times New Roman"/>
                <w:b/>
                <w:color w:val="000000"/>
                <w:szCs w:val="21"/>
              </w:rPr>
              <w:t xml:space="preserve"> 1-</w:t>
            </w:r>
            <w:r>
              <w:rPr>
                <w:b/>
                <w:color w:val="000000"/>
                <w:szCs w:val="21"/>
              </w:rPr>
              <w:t>有待改进</w:t>
            </w:r>
          </w:p>
        </w:tc>
      </w:tr>
      <w:tr w:rsidR="005D7C5B" w:rsidTr="000819D0">
        <w:trPr>
          <w:trHeight w:val="690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3576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rPr>
                <w:szCs w:val="21"/>
              </w:rPr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学生自评（</w:t>
            </w:r>
            <w:r>
              <w:rPr>
                <w:rFonts w:ascii="Times New Roman"/>
                <w:color w:val="000000"/>
                <w:szCs w:val="21"/>
              </w:rPr>
              <w:t>10%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学科带教导师评价（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班主任带教导师评价（</w:t>
            </w:r>
            <w:r>
              <w:rPr>
                <w:rFonts w:ascii="Times New Roman"/>
                <w:color w:val="000000"/>
                <w:szCs w:val="21"/>
              </w:rPr>
              <w:t>20%</w:t>
            </w:r>
            <w:r>
              <w:rPr>
                <w:color w:val="000000"/>
                <w:szCs w:val="21"/>
              </w:rPr>
              <w:t>）</w:t>
            </w: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培训基地学校评价（50%）</w:t>
            </w: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ind w:firstLineChars="0" w:firstLine="0"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总评</w:t>
            </w:r>
          </w:p>
        </w:tc>
      </w:tr>
      <w:tr w:rsidR="005D7C5B" w:rsidTr="000819D0">
        <w:trPr>
          <w:trHeight w:val="567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职业感悟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师德修养</w:t>
            </w:r>
          </w:p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（25%）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pacing w:val="-3"/>
                <w:w w:val="98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撰写第一学期个人规划和参培计划书</w:t>
            </w:r>
            <w:r>
              <w:rPr>
                <w:rFonts w:ascii="方正书宋简体" w:eastAsia="方正书宋简体" w:hAnsi="宋体" w:hint="eastAsia"/>
                <w:bCs/>
                <w:spacing w:val="-3"/>
                <w:w w:val="98"/>
                <w:szCs w:val="21"/>
              </w:rPr>
              <w:t>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学习《于漪教育思想》网络课程，撰写1篇读书心得。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pacing w:val="-3"/>
                <w:w w:val="99"/>
                <w:szCs w:val="21"/>
              </w:rPr>
              <w:t>完成2篇见习教师职业生涯体验随笔。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完成见习教师规范化培训阶段小结（包括对教师的职业感悟）。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/>
                <w:bCs/>
                <w:szCs w:val="21"/>
              </w:rPr>
              <w:t>与人沟通与团队协作。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课堂经历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教学实践</w:t>
            </w:r>
          </w:p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在导师指导下，通读所任教学科课程标准，并在教研组内作一次课标解读专题发言。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通读《上海市课程标准解读》，在组内做一次学习体会交流。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解读所教年级学科教材，在教研组内作一次内容理解的交流。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撰写1篇考评课教学设计。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设计一节拓展型选修课的活动方案。（*）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pacing w:val="-3"/>
                <w:w w:val="99"/>
                <w:szCs w:val="21"/>
              </w:rPr>
              <w:t>选择重点课程，撰写3篇听课记录与分析。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pStyle w:val="NewNew"/>
              <w:spacing w:line="360" w:lineRule="exac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完成第一学期听课情况记载表。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pStyle w:val="NewNew"/>
              <w:spacing w:line="440" w:lineRule="atLeast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pacing w:val="-2"/>
                <w:szCs w:val="21"/>
              </w:rPr>
              <w:t>根据考评课录像，进行1次自我评析</w:t>
            </w:r>
            <w:r>
              <w:rPr>
                <w:rFonts w:ascii="方正书宋简体" w:eastAsia="方正书宋简体" w:hAnsi="宋体" w:hint="eastAsia"/>
                <w:bCs/>
                <w:szCs w:val="21"/>
              </w:rPr>
              <w:t>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完成1篇课堂教学设计。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pStyle w:val="NewNew"/>
              <w:spacing w:line="440" w:lineRule="atLeas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编写单元检查试卷命题。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pStyle w:val="NewNew"/>
              <w:spacing w:line="440" w:lineRule="atLeas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针对表十三，撰写单元检查质量分析报告。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撰写考试质量分析报告。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班级工作</w:t>
            </w:r>
          </w:p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与</w:t>
            </w:r>
          </w:p>
          <w:p w:rsidR="005D7C5B" w:rsidRDefault="005D7C5B" w:rsidP="000819D0">
            <w:pPr>
              <w:ind w:firstLineChars="0" w:firstLine="0"/>
              <w:jc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德育体验</w:t>
            </w:r>
          </w:p>
          <w:p w:rsidR="005D7C5B" w:rsidRDefault="005D7C5B" w:rsidP="000819D0">
            <w:pPr>
              <w:ind w:firstLineChars="0" w:firstLine="0"/>
              <w:jc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（30%）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pStyle w:val="NewNew"/>
              <w:spacing w:line="440" w:lineRule="atLeast"/>
              <w:rPr>
                <w:rFonts w:ascii="楷体_GB2312" w:eastAsia="楷体_GB2312" w:hAnsi="楷体_GB2312" w:cs="宋体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撰写班级情况分析报告（计划）。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pStyle w:val="NewNew"/>
              <w:spacing w:line="440" w:lineRule="atLeas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观摩培训学校班主任一日工作，并撰写记录与感悟。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观摩培训学校带教教师的班干部会议，并填写记录单。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撰写学生的个案分析与研究。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观摩培训学校带教教师的主题班（队）会，并填写记录单。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观摩培训学校带教教师的学生座谈会，并填写记录单。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撰写学生评语。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b/>
                <w:bCs/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spacing w:line="440" w:lineRule="atLeast"/>
              <w:ind w:firstLineChars="0" w:firstLine="0"/>
              <w:jc w:val="both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szCs w:val="21"/>
              </w:rPr>
              <w:t>尝试撰写班级社会实践活动设计与方案。（*）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 w:val="restart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spacing w:line="500" w:lineRule="exact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t>教学研究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与</w:t>
            </w:r>
            <w:r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  <w:br/>
              <w:t>专业发展</w:t>
            </w:r>
          </w:p>
          <w:p w:rsidR="001807CB" w:rsidRDefault="005D7C5B">
            <w:pPr>
              <w:autoSpaceDN w:val="0"/>
              <w:spacing w:line="500" w:lineRule="exact"/>
              <w:ind w:firstLineChars="0" w:firstLine="0"/>
              <w:jc w:val="center"/>
              <w:textAlignment w:val="center"/>
              <w:rPr>
                <w:rFonts w:ascii="楷体_GB2312" w:eastAsia="楷体_GB2312" w:hAnsi="楷体_GB2312"/>
                <w:b/>
                <w:bCs/>
                <w:color w:val="000000"/>
                <w:szCs w:val="21"/>
              </w:rPr>
            </w:pPr>
            <w:r>
              <w:rPr>
                <w:rFonts w:ascii="楷体_GB2312" w:eastAsia="楷体_GB2312" w:hAnsi="楷体_GB2312" w:hint="eastAsia"/>
                <w:b/>
                <w:bCs/>
                <w:color w:val="000000"/>
                <w:szCs w:val="21"/>
              </w:rPr>
              <w:t>（15%）</w:t>
            </w: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pStyle w:val="NewNew"/>
              <w:spacing w:line="440" w:lineRule="atLeast"/>
              <w:rPr>
                <w:rFonts w:ascii="方正书宋简体" w:eastAsia="方正书宋简体" w:hAnsi="宋体" w:cs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精读导师推荐的专业书刊，撰写学习体会；根据自身专业发展需求，自学有关书籍。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rPr>
          <w:trHeight w:val="567"/>
        </w:trPr>
        <w:tc>
          <w:tcPr>
            <w:tcW w:w="933" w:type="dxa"/>
            <w:vMerge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ind w:firstLineChars="0" w:firstLine="0"/>
              <w:rPr>
                <w:szCs w:val="21"/>
              </w:rPr>
            </w:pPr>
          </w:p>
        </w:tc>
        <w:tc>
          <w:tcPr>
            <w:tcW w:w="3576" w:type="dxa"/>
            <w:gridSpan w:val="3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pStyle w:val="NewNew"/>
              <w:spacing w:line="440" w:lineRule="atLeas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参与教研组活动记录。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4509" w:type="dxa"/>
            <w:gridSpan w:val="4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lastRenderedPageBreak/>
              <w:t>总评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4509" w:type="dxa"/>
            <w:gridSpan w:val="4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百分比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  <w:tr w:rsidR="005D7C5B" w:rsidTr="000819D0"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spacing w:line="50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学校个性指标</w:t>
            </w:r>
          </w:p>
          <w:p w:rsidR="001807CB" w:rsidRDefault="005D7C5B">
            <w:pPr>
              <w:autoSpaceDN w:val="0"/>
              <w:spacing w:line="440" w:lineRule="atLeast"/>
              <w:ind w:firstLineChars="0" w:firstLine="0"/>
              <w:jc w:val="center"/>
              <w:textAlignment w:val="top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（特色加分）</w:t>
            </w:r>
          </w:p>
        </w:tc>
        <w:tc>
          <w:tcPr>
            <w:tcW w:w="3028" w:type="dxa"/>
            <w:gridSpan w:val="2"/>
            <w:tcBorders>
              <w:tl2br w:val="nil"/>
              <w:tr2bl w:val="nil"/>
            </w:tcBorders>
            <w:vAlign w:val="center"/>
          </w:tcPr>
          <w:p w:rsidR="001807CB" w:rsidRDefault="005D7C5B">
            <w:pPr>
              <w:autoSpaceDN w:val="0"/>
              <w:spacing w:line="440" w:lineRule="atLeast"/>
              <w:ind w:firstLineChars="0" w:firstLine="0"/>
              <w:jc w:val="both"/>
              <w:textAlignment w:val="center"/>
              <w:rPr>
                <w:rFonts w:ascii="楷体_GB2312" w:eastAsia="楷体_GB2312" w:hAnsi="楷体_GB2312"/>
                <w:color w:val="000000"/>
                <w:szCs w:val="21"/>
              </w:rPr>
            </w:pPr>
            <w:r>
              <w:rPr>
                <w:rFonts w:ascii="楷体_GB2312" w:eastAsia="楷体_GB2312" w:hAnsi="楷体_GB2312"/>
                <w:color w:val="000000"/>
                <w:szCs w:val="21"/>
              </w:rPr>
              <w:t>（培训学校自行填写）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46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04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933" w:type="dxa"/>
            <w:gridSpan w:val="2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1259" w:type="dxa"/>
            <w:tcBorders>
              <w:tl2br w:val="nil"/>
              <w:tr2bl w:val="nil"/>
            </w:tcBorders>
            <w:vAlign w:val="center"/>
          </w:tcPr>
          <w:p w:rsidR="005D7C5B" w:rsidRDefault="005D7C5B" w:rsidP="000819D0">
            <w:pPr>
              <w:autoSpaceDN w:val="0"/>
              <w:spacing w:line="240" w:lineRule="auto"/>
              <w:ind w:firstLineChars="0" w:firstLine="0"/>
              <w:jc w:val="center"/>
              <w:textAlignment w:val="center"/>
              <w:rPr>
                <w:rFonts w:ascii="Times New Roman"/>
                <w:b/>
                <w:color w:val="000000"/>
                <w:szCs w:val="21"/>
              </w:rPr>
            </w:pPr>
          </w:p>
        </w:tc>
      </w:tr>
    </w:tbl>
    <w:p w:rsidR="00415B05" w:rsidRDefault="005D7C5B" w:rsidP="008A7B10">
      <w:r>
        <w:rPr>
          <w:rFonts w:ascii="仿宋_GB2312" w:eastAsia="仿宋_GB2312" w:hAnsi="仿宋_GB2312" w:cs="仿宋_GB2312" w:hint="eastAsia"/>
          <w:szCs w:val="22"/>
        </w:rPr>
        <w:br w:type="page"/>
      </w:r>
    </w:p>
    <w:sectPr w:rsidR="00415B05" w:rsidSect="00415B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A5E" w:rsidRDefault="005B7A5E" w:rsidP="008A7B10">
      <w:pPr>
        <w:spacing w:line="240" w:lineRule="auto"/>
      </w:pPr>
      <w:r>
        <w:separator/>
      </w:r>
    </w:p>
  </w:endnote>
  <w:endnote w:type="continuationSeparator" w:id="0">
    <w:p w:rsidR="005B7A5E" w:rsidRDefault="005B7A5E" w:rsidP="008A7B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0" w:rsidRDefault="008A7B10" w:rsidP="008A7B10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0" w:rsidRDefault="008A7B10" w:rsidP="008A7B10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0" w:rsidRDefault="008A7B10" w:rsidP="008A7B10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A5E" w:rsidRDefault="005B7A5E" w:rsidP="008A7B10">
      <w:pPr>
        <w:spacing w:line="240" w:lineRule="auto"/>
      </w:pPr>
      <w:r>
        <w:separator/>
      </w:r>
    </w:p>
  </w:footnote>
  <w:footnote w:type="continuationSeparator" w:id="0">
    <w:p w:rsidR="005B7A5E" w:rsidRDefault="005B7A5E" w:rsidP="008A7B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0" w:rsidRDefault="008A7B10" w:rsidP="008A7B10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0" w:rsidRDefault="008A7B10" w:rsidP="008A7B10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0" w:rsidRDefault="008A7B10" w:rsidP="008A7B10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7C5B"/>
    <w:rsid w:val="0003311A"/>
    <w:rsid w:val="001807CB"/>
    <w:rsid w:val="003C0542"/>
    <w:rsid w:val="00415B05"/>
    <w:rsid w:val="0049497F"/>
    <w:rsid w:val="005B7A5E"/>
    <w:rsid w:val="005D7C5B"/>
    <w:rsid w:val="008A7B10"/>
    <w:rsid w:val="009E2568"/>
    <w:rsid w:val="00EA5278"/>
    <w:rsid w:val="00F9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C5B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5D7C5B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5D7C5B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5D7C5B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5D7C5B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5D7C5B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8A7B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A7B10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8A7B1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A7B10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</Words>
  <Characters>871</Characters>
  <Application>Microsoft Office Word</Application>
  <DocSecurity>0</DocSecurity>
  <Lines>7</Lines>
  <Paragraphs>2</Paragraphs>
  <ScaleCrop>false</ScaleCrop>
  <Company>China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2014-09-16T07:58:00Z</dcterms:created>
  <dcterms:modified xsi:type="dcterms:W3CDTF">2014-11-26T02:25:00Z</dcterms:modified>
</cp:coreProperties>
</file>