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6009A" w:rsidP="005428E3">
      <w:pPr>
        <w:pStyle w:val="a3"/>
        <w:spacing w:beforeLines="75"/>
        <w:outlineLvl w:val="2"/>
      </w:pPr>
      <w:bookmarkStart w:id="0" w:name="_Toc24535"/>
      <w:bookmarkStart w:id="1" w:name="_Toc8335"/>
      <w:bookmarkStart w:id="2" w:name="_Toc14696"/>
      <w:bookmarkStart w:id="3" w:name="_Toc856"/>
      <w:bookmarkStart w:id="4" w:name="_Toc9006"/>
      <w:r>
        <w:rPr>
          <w:rFonts w:hint="eastAsia"/>
        </w:rPr>
        <w:t>杨浦区中小学、幼儿园见习教师规范化培训</w:t>
      </w:r>
      <w:bookmarkEnd w:id="0"/>
    </w:p>
    <w:p w:rsidR="00000000" w:rsidRDefault="0086009A" w:rsidP="005428E3">
      <w:pPr>
        <w:pStyle w:val="a3"/>
        <w:spacing w:afterLines="50"/>
        <w:outlineLvl w:val="2"/>
      </w:pPr>
      <w:bookmarkStart w:id="5" w:name="_Toc24798"/>
      <w:r>
        <w:t>学科（保教）指导教师自评表【培训学校用】</w:t>
      </w:r>
      <w:bookmarkEnd w:id="1"/>
      <w:bookmarkEnd w:id="2"/>
      <w:bookmarkEnd w:id="3"/>
      <w:bookmarkEnd w:id="4"/>
      <w:bookmarkEnd w:id="5"/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31"/>
        <w:gridCol w:w="3266"/>
        <w:gridCol w:w="1481"/>
        <w:gridCol w:w="1245"/>
        <w:gridCol w:w="523"/>
        <w:gridCol w:w="521"/>
        <w:gridCol w:w="523"/>
        <w:gridCol w:w="521"/>
      </w:tblGrid>
      <w:tr w:rsidR="0086009A" w:rsidTr="000819D0">
        <w:trPr>
          <w:trHeight w:val="618"/>
          <w:tblHeader/>
        </w:trPr>
        <w:tc>
          <w:tcPr>
            <w:tcW w:w="133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pStyle w:val="5"/>
              <w:spacing w:line="360" w:lineRule="auto"/>
              <w:ind w:firstLineChars="0" w:firstLine="0"/>
              <w:jc w:val="center"/>
            </w:pPr>
            <w:r>
              <w:rPr>
                <w:rFonts w:hint="eastAsia"/>
              </w:rPr>
              <w:t>导师姓名</w:t>
            </w:r>
          </w:p>
        </w:tc>
        <w:tc>
          <w:tcPr>
            <w:tcW w:w="3266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pStyle w:val="5"/>
              <w:spacing w:line="360" w:lineRule="auto"/>
              <w:ind w:firstLineChars="0" w:firstLine="0"/>
              <w:jc w:val="center"/>
            </w:pPr>
          </w:p>
        </w:tc>
        <w:tc>
          <w:tcPr>
            <w:tcW w:w="148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pStyle w:val="5"/>
              <w:spacing w:line="360" w:lineRule="auto"/>
              <w:ind w:firstLineChars="0" w:firstLine="0"/>
              <w:jc w:val="center"/>
            </w:pPr>
            <w:r>
              <w:rPr>
                <w:rFonts w:hint="eastAsia"/>
              </w:rPr>
              <w:t>学科</w:t>
            </w:r>
          </w:p>
        </w:tc>
        <w:tc>
          <w:tcPr>
            <w:tcW w:w="3333" w:type="dxa"/>
            <w:gridSpan w:val="5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pStyle w:val="5"/>
              <w:spacing w:line="360" w:lineRule="auto"/>
              <w:ind w:firstLineChars="0" w:firstLine="0"/>
              <w:jc w:val="center"/>
            </w:pPr>
          </w:p>
        </w:tc>
      </w:tr>
      <w:tr w:rsidR="0086009A" w:rsidTr="000819D0">
        <w:trPr>
          <w:trHeight w:val="794"/>
        </w:trPr>
        <w:tc>
          <w:tcPr>
            <w:tcW w:w="1331" w:type="dxa"/>
            <w:tcBorders>
              <w:tl2br w:val="nil"/>
              <w:tr2bl w:val="nil"/>
            </w:tcBorders>
            <w:vAlign w:val="center"/>
          </w:tcPr>
          <w:p w:rsidR="00000000" w:rsidRDefault="0086009A">
            <w:pPr>
              <w:spacing w:line="32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类别</w:t>
            </w: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000000" w:rsidRDefault="0086009A">
            <w:pPr>
              <w:spacing w:line="320" w:lineRule="exact"/>
              <w:ind w:firstLineChars="0" w:firstLine="0"/>
              <w:jc w:val="center"/>
              <w:rPr>
                <w:rFonts w:eastAsia="方正大标宋简体"/>
                <w:b/>
                <w:bCs/>
                <w:sz w:val="28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培训内容及基本要求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000000" w:rsidRDefault="0086009A">
            <w:pPr>
              <w:spacing w:line="320" w:lineRule="exact"/>
              <w:ind w:firstLineChars="0" w:firstLine="0"/>
              <w:jc w:val="center"/>
              <w:rPr>
                <w:rFonts w:eastAsia="方正大标宋简体"/>
                <w:b/>
                <w:bCs/>
                <w:sz w:val="28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优秀</w:t>
            </w: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000000" w:rsidRDefault="0086009A">
            <w:pPr>
              <w:spacing w:line="320" w:lineRule="exact"/>
              <w:ind w:firstLineChars="0" w:firstLine="0"/>
              <w:jc w:val="center"/>
              <w:rPr>
                <w:rFonts w:eastAsia="方正大标宋简体"/>
                <w:b/>
                <w:bCs/>
                <w:sz w:val="28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良好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000000" w:rsidRDefault="0086009A">
            <w:pPr>
              <w:spacing w:line="320" w:lineRule="exact"/>
              <w:ind w:firstLineChars="0" w:firstLine="0"/>
              <w:jc w:val="center"/>
              <w:rPr>
                <w:rFonts w:eastAsia="方正大标宋简体"/>
                <w:b/>
                <w:bCs/>
                <w:sz w:val="28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合格</w:t>
            </w: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spacing w:line="32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基本合格</w:t>
            </w:r>
          </w:p>
        </w:tc>
      </w:tr>
      <w:tr w:rsidR="0086009A" w:rsidTr="000819D0">
        <w:trPr>
          <w:trHeight w:val="624"/>
        </w:trPr>
        <w:tc>
          <w:tcPr>
            <w:tcW w:w="1331" w:type="dxa"/>
            <w:vMerge w:val="restart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职业感悟</w:t>
            </w:r>
          </w:p>
          <w:p w:rsidR="0086009A" w:rsidRDefault="0086009A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与</w:t>
            </w:r>
          </w:p>
          <w:p w:rsidR="0086009A" w:rsidRDefault="0086009A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师德修养</w:t>
            </w: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000000" w:rsidRDefault="0086009A">
            <w:pPr>
              <w:pStyle w:val="NewNew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1、认真指导与培训见习教师对参加规范化培训作出个人规划，写一份个人的参培计划书。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</w:tr>
      <w:tr w:rsidR="0086009A" w:rsidTr="000819D0">
        <w:trPr>
          <w:trHeight w:val="624"/>
        </w:trPr>
        <w:tc>
          <w:tcPr>
            <w:tcW w:w="1331" w:type="dxa"/>
            <w:vMerge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000000" w:rsidRDefault="0086009A">
            <w:pPr>
              <w:pStyle w:val="NewNew"/>
              <w:rPr>
                <w:rFonts w:ascii="方正书宋简体" w:eastAsia="方正书宋简体" w:hAnsi="宋体" w:cs="宋体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2、</w:t>
            </w:r>
            <w:r>
              <w:rPr>
                <w:rFonts w:ascii="方正书宋简体" w:eastAsia="方正书宋简体" w:hAnsi="宋体" w:hint="eastAsia"/>
                <w:bCs/>
                <w:color w:val="000000"/>
                <w:spacing w:val="-3"/>
                <w:w w:val="99"/>
                <w:szCs w:val="21"/>
              </w:rPr>
              <w:t>指导与培训见习教师完成见习期教师职业生涯体验随笔，包括对培训学校的规章制度、校园文化、备课方式、课堂教学、教研氛围、师生关系、学生辅导、教师礼仪、学生群体、学校特色等方面。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</w:tr>
      <w:tr w:rsidR="0086009A" w:rsidTr="000819D0">
        <w:trPr>
          <w:trHeight w:val="624"/>
        </w:trPr>
        <w:tc>
          <w:tcPr>
            <w:tcW w:w="1331" w:type="dxa"/>
            <w:vMerge w:val="restart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课堂经历与</w:t>
            </w:r>
          </w:p>
          <w:p w:rsidR="0086009A" w:rsidRDefault="0086009A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教学实践</w:t>
            </w:r>
          </w:p>
          <w:p w:rsidR="0086009A" w:rsidRDefault="0086009A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/</w:t>
            </w:r>
          </w:p>
          <w:p w:rsidR="0086009A" w:rsidRDefault="0086009A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保教经历</w:t>
            </w:r>
          </w:p>
          <w:p w:rsidR="0086009A" w:rsidRDefault="0086009A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86009A" w:rsidRDefault="0086009A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实践能力</w:t>
            </w: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000000" w:rsidRDefault="0086009A">
            <w:pPr>
              <w:pStyle w:val="NewNew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3、指导与培训见习教师通读所任教学科课程标准，并在教研组内作一次课标解读专题发言。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</w:tr>
      <w:tr w:rsidR="0086009A" w:rsidTr="000819D0">
        <w:trPr>
          <w:trHeight w:val="624"/>
        </w:trPr>
        <w:tc>
          <w:tcPr>
            <w:tcW w:w="1331" w:type="dxa"/>
            <w:vMerge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000000" w:rsidRDefault="0086009A">
            <w:pPr>
              <w:pStyle w:val="NewNew"/>
              <w:rPr>
                <w:rFonts w:ascii="方正书宋简体" w:eastAsia="方正书宋简体" w:hAnsi="宋体" w:cs="宋体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4、指导与培训见习教师在通读所教班级教材的基础上，能对指定单元作教材分析与教案设计。完成一份一个单元的教材分析与教案设计编写，并在教研组内说课。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</w:tr>
      <w:tr w:rsidR="0086009A" w:rsidTr="000819D0">
        <w:trPr>
          <w:trHeight w:val="624"/>
        </w:trPr>
        <w:tc>
          <w:tcPr>
            <w:tcW w:w="1331" w:type="dxa"/>
            <w:vMerge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000000" w:rsidRDefault="0086009A">
            <w:pPr>
              <w:pStyle w:val="NewNew"/>
              <w:rPr>
                <w:rFonts w:ascii="方正书宋简体" w:eastAsia="方正书宋简体" w:hAnsi="宋体" w:cs="宋体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5、指导与培训见习教师结合自己兴趣爱好与个性特长，完成一门拓展课的构思与教学大纲，并试教一节选修课。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</w:tr>
      <w:tr w:rsidR="0086009A" w:rsidTr="000819D0">
        <w:trPr>
          <w:trHeight w:val="624"/>
        </w:trPr>
        <w:tc>
          <w:tcPr>
            <w:tcW w:w="1331" w:type="dxa"/>
            <w:vMerge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000000" w:rsidRDefault="0086009A">
            <w:pPr>
              <w:pStyle w:val="NewNew"/>
              <w:rPr>
                <w:rFonts w:ascii="方正书宋简体" w:eastAsia="方正书宋简体" w:hAnsi="宋体" w:cs="宋体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6、指导与培训见习教师正确、熟练掌握教育教学基本功，包括：学校常用文体（备课、板书、学生作业批阅、学生评语等）的撰写，学科有关教学具的使用和学科基本技能的操练等。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</w:tr>
      <w:tr w:rsidR="0086009A" w:rsidTr="000819D0">
        <w:trPr>
          <w:trHeight w:val="624"/>
        </w:trPr>
        <w:tc>
          <w:tcPr>
            <w:tcW w:w="1331" w:type="dxa"/>
            <w:vMerge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000000" w:rsidRDefault="0086009A">
            <w:pPr>
              <w:pStyle w:val="NewNew"/>
              <w:rPr>
                <w:rFonts w:ascii="方正书宋简体" w:eastAsia="方正书宋简体" w:hAnsi="宋体" w:cs="宋体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7、指导与培训见习教师有目的、有针对性地对照录像，进行自我观课，写出自我评课报告；在此基础上，由导师、培训团队、聘任单位团队有关人员把关，通过三次正式试教。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</w:tr>
      <w:tr w:rsidR="0086009A" w:rsidTr="000819D0">
        <w:trPr>
          <w:trHeight w:val="624"/>
        </w:trPr>
        <w:tc>
          <w:tcPr>
            <w:tcW w:w="1331" w:type="dxa"/>
            <w:vMerge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000000" w:rsidRDefault="0086009A">
            <w:pPr>
              <w:pStyle w:val="NewNew"/>
              <w:rPr>
                <w:rFonts w:ascii="方正书宋简体" w:eastAsia="方正书宋简体" w:hAnsi="宋体" w:cs="宋体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8、指导与培训见习教师除平时随班观课外，要有目的、有针对性地观摩课堂，会写出观课报告。同时要有目的、有针对性地开展评课活动，会点评其他教师的课，写出评课报告。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</w:tr>
      <w:tr w:rsidR="0086009A" w:rsidTr="000819D0">
        <w:trPr>
          <w:trHeight w:val="624"/>
        </w:trPr>
        <w:tc>
          <w:tcPr>
            <w:tcW w:w="1331" w:type="dxa"/>
            <w:vMerge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pStyle w:val="NewNew"/>
              <w:spacing w:line="360" w:lineRule="auto"/>
              <w:rPr>
                <w:rFonts w:ascii="方正书宋简体" w:eastAsia="方正书宋简体" w:hAnsi="宋体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9、指导与培训见习教师结合跟班教学，编写一个单元的学生作</w:t>
            </w: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lastRenderedPageBreak/>
              <w:t>业，并写出理由。</w:t>
            </w: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</w:tr>
      <w:tr w:rsidR="0086009A" w:rsidTr="0086009A">
        <w:trPr>
          <w:trHeight w:val="624"/>
        </w:trPr>
        <w:tc>
          <w:tcPr>
            <w:tcW w:w="1331" w:type="dxa"/>
            <w:vMerge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color w:val="000000"/>
                <w:szCs w:val="21"/>
              </w:rPr>
              <w:t>10、指导与培训见习教师编写一份单元测试试卷，实测后对质量分析，针对有问题的学生能采取相应补救措施。在导师指导下，完成一次期中或期末考试班级质量分析，并提出教学对策。</w:t>
            </w:r>
          </w:p>
        </w:tc>
        <w:tc>
          <w:tcPr>
            <w:tcW w:w="523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3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</w:tr>
      <w:tr w:rsidR="0086009A" w:rsidTr="0086009A">
        <w:trPr>
          <w:trHeight w:val="624"/>
        </w:trPr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教学研究与</w:t>
            </w:r>
          </w:p>
          <w:p w:rsidR="0086009A" w:rsidRDefault="0086009A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专业发展</w:t>
            </w:r>
          </w:p>
          <w:p w:rsidR="0086009A" w:rsidRDefault="0086009A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/</w:t>
            </w:r>
          </w:p>
          <w:p w:rsidR="0086009A" w:rsidRDefault="0086009A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保教研究与</w:t>
            </w:r>
          </w:p>
          <w:p w:rsidR="0086009A" w:rsidRDefault="0086009A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专业发展</w:t>
            </w:r>
          </w:p>
        </w:tc>
        <w:tc>
          <w:tcPr>
            <w:tcW w:w="599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pStyle w:val="NewNew"/>
              <w:spacing w:line="360" w:lineRule="auto"/>
              <w:rPr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11、给见习教师推荐一本专业书精读，指导写出读书笔记；根据见习教师自身专业发展需求，推荐自学有关书籍。</w:t>
            </w:r>
          </w:p>
        </w:tc>
        <w:tc>
          <w:tcPr>
            <w:tcW w:w="523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</w:tr>
      <w:tr w:rsidR="0086009A" w:rsidTr="0086009A">
        <w:trPr>
          <w:trHeight w:val="624"/>
        </w:trPr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rFonts w:ascii="方正书宋简体" w:eastAsia="方正书宋简体"/>
                <w:bCs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pStyle w:val="NewNew"/>
              <w:spacing w:line="360" w:lineRule="auto"/>
              <w:rPr>
                <w:rFonts w:ascii="方正书宋简体" w:eastAsia="方正书宋简体" w:hAnsi="宋体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12、严格要求见习教师积极参与教研（备课）组活动，让见习教师主动承担有关任务；指导培训见习教师策划并主持一次备课组活动。</w:t>
            </w:r>
          </w:p>
        </w:tc>
        <w:tc>
          <w:tcPr>
            <w:tcW w:w="523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</w:tr>
      <w:tr w:rsidR="0086009A" w:rsidTr="0086009A">
        <w:trPr>
          <w:trHeight w:val="624"/>
        </w:trPr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rFonts w:ascii="方正书宋简体" w:eastAsia="方正书宋简体"/>
                <w:bCs/>
                <w:color w:val="000000"/>
                <w:szCs w:val="21"/>
              </w:rPr>
            </w:pPr>
          </w:p>
        </w:tc>
        <w:tc>
          <w:tcPr>
            <w:tcW w:w="5992" w:type="dxa"/>
            <w:gridSpan w:val="3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color w:val="000000"/>
                <w:szCs w:val="21"/>
              </w:rPr>
              <w:t>13、指导与培训见习教师制定一份三年的个人专业发展计划。</w:t>
            </w:r>
          </w:p>
        </w:tc>
        <w:tc>
          <w:tcPr>
            <w:tcW w:w="523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3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  <w:tc>
          <w:tcPr>
            <w:tcW w:w="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6009A" w:rsidRDefault="0086009A" w:rsidP="000819D0">
            <w:pPr>
              <w:ind w:firstLineChars="0" w:firstLine="0"/>
              <w:rPr>
                <w:color w:val="000000"/>
                <w:szCs w:val="21"/>
              </w:rPr>
            </w:pPr>
          </w:p>
        </w:tc>
      </w:tr>
    </w:tbl>
    <w:p w:rsidR="00415B05" w:rsidRDefault="00415B05" w:rsidP="0086009A">
      <w:pPr>
        <w:ind w:firstLineChars="0" w:firstLine="0"/>
      </w:pPr>
    </w:p>
    <w:sectPr w:rsidR="00415B05" w:rsidSect="00415B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F9D" w:rsidRDefault="00C83F9D" w:rsidP="005428E3">
      <w:pPr>
        <w:spacing w:line="240" w:lineRule="auto"/>
      </w:pPr>
      <w:r>
        <w:separator/>
      </w:r>
    </w:p>
  </w:endnote>
  <w:endnote w:type="continuationSeparator" w:id="1">
    <w:p w:rsidR="00C83F9D" w:rsidRDefault="00C83F9D" w:rsidP="005428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8E3" w:rsidRDefault="005428E3" w:rsidP="005428E3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8E3" w:rsidRDefault="005428E3" w:rsidP="005428E3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8E3" w:rsidRDefault="005428E3" w:rsidP="005428E3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F9D" w:rsidRDefault="00C83F9D" w:rsidP="005428E3">
      <w:pPr>
        <w:spacing w:line="240" w:lineRule="auto"/>
      </w:pPr>
      <w:r>
        <w:separator/>
      </w:r>
    </w:p>
  </w:footnote>
  <w:footnote w:type="continuationSeparator" w:id="1">
    <w:p w:rsidR="00C83F9D" w:rsidRDefault="00C83F9D" w:rsidP="005428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8E3" w:rsidRDefault="005428E3" w:rsidP="005428E3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8E3" w:rsidRDefault="005428E3" w:rsidP="005428E3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8E3" w:rsidRDefault="005428E3" w:rsidP="005428E3">
    <w:pPr>
      <w:pStyle w:val="a5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09A"/>
    <w:rsid w:val="00415B05"/>
    <w:rsid w:val="005428E3"/>
    <w:rsid w:val="0086009A"/>
    <w:rsid w:val="00C83F9D"/>
    <w:rsid w:val="00DE6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009A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86009A"/>
    <w:rPr>
      <w:rFonts w:eastAsia="方正大标宋简体"/>
      <w:kern w:val="2"/>
      <w:sz w:val="28"/>
      <w:szCs w:val="28"/>
    </w:rPr>
  </w:style>
  <w:style w:type="character" w:customStyle="1" w:styleId="5Char">
    <w:name w:val="5号黑体 Char"/>
    <w:link w:val="5"/>
    <w:rsid w:val="0086009A"/>
    <w:rPr>
      <w:rFonts w:ascii="方正黑体简体" w:eastAsia="黑体" w:hAnsi="方正黑体简体"/>
      <w:szCs w:val="28"/>
    </w:rPr>
  </w:style>
  <w:style w:type="paragraph" w:customStyle="1" w:styleId="NewNew">
    <w:name w:val="正文 New New"/>
    <w:rsid w:val="0086009A"/>
    <w:pPr>
      <w:widowControl w:val="0"/>
      <w:spacing w:line="440" w:lineRule="exact"/>
      <w:jc w:val="both"/>
    </w:pPr>
    <w:rPr>
      <w:kern w:val="2"/>
      <w:sz w:val="21"/>
      <w:szCs w:val="24"/>
    </w:rPr>
  </w:style>
  <w:style w:type="paragraph" w:customStyle="1" w:styleId="a3">
    <w:name w:val="四号标宋"/>
    <w:basedOn w:val="a"/>
    <w:link w:val="CharChar"/>
    <w:rsid w:val="0086009A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customStyle="1" w:styleId="5">
    <w:name w:val="5号黑体"/>
    <w:basedOn w:val="a"/>
    <w:link w:val="5Char"/>
    <w:qFormat/>
    <w:rsid w:val="0086009A"/>
    <w:pPr>
      <w:tabs>
        <w:tab w:val="left" w:pos="1282"/>
      </w:tabs>
      <w:jc w:val="both"/>
    </w:pPr>
    <w:rPr>
      <w:rFonts w:ascii="方正黑体简体" w:eastAsia="黑体" w:hAnsi="方正黑体简体" w:cs="Times New Roman"/>
      <w:kern w:val="0"/>
      <w:sz w:val="20"/>
      <w:szCs w:val="28"/>
    </w:rPr>
  </w:style>
  <w:style w:type="paragraph" w:styleId="a4">
    <w:name w:val="Balloon Text"/>
    <w:basedOn w:val="a"/>
    <w:link w:val="Char"/>
    <w:rsid w:val="0086009A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86009A"/>
    <w:rPr>
      <w:rFonts w:ascii="宋体" w:hAnsi="宋体" w:cs="宋体"/>
      <w:kern w:val="2"/>
      <w:sz w:val="18"/>
      <w:szCs w:val="18"/>
    </w:rPr>
  </w:style>
  <w:style w:type="paragraph" w:styleId="a5">
    <w:name w:val="header"/>
    <w:basedOn w:val="a"/>
    <w:link w:val="Char0"/>
    <w:rsid w:val="005428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5428E3"/>
    <w:rPr>
      <w:rFonts w:ascii="宋体" w:hAnsi="宋体" w:cs="宋体"/>
      <w:kern w:val="2"/>
      <w:sz w:val="18"/>
      <w:szCs w:val="18"/>
    </w:rPr>
  </w:style>
  <w:style w:type="paragraph" w:styleId="a6">
    <w:name w:val="footer"/>
    <w:basedOn w:val="a"/>
    <w:link w:val="Char1"/>
    <w:rsid w:val="005428E3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5428E3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866</Characters>
  <Application>Microsoft Office Word</Application>
  <DocSecurity>0</DocSecurity>
  <Lines>7</Lines>
  <Paragraphs>2</Paragraphs>
  <ScaleCrop>false</ScaleCrop>
  <Company>China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2014-09-16T08:05:00Z</dcterms:created>
  <dcterms:modified xsi:type="dcterms:W3CDTF">2014-09-17T02:43:00Z</dcterms:modified>
</cp:coreProperties>
</file>