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78" w:rsidRPr="005C6F78" w:rsidRDefault="005C6F78" w:rsidP="00A37EB3">
      <w:pPr>
        <w:spacing w:line="360" w:lineRule="auto"/>
        <w:ind w:firstLineChars="200" w:firstLine="602"/>
        <w:jc w:val="both"/>
        <w:rPr>
          <w:rFonts w:ascii="ˎ̥" w:hAnsi="ˎ̥" w:cs="宋体" w:hint="eastAsia"/>
          <w:color w:val="000000"/>
          <w:sz w:val="30"/>
          <w:szCs w:val="30"/>
        </w:rPr>
      </w:pPr>
      <w:r w:rsidRPr="005C6F78">
        <w:rPr>
          <w:rFonts w:ascii="ˎ̥" w:hAnsi="ˎ̥" w:cs="宋体" w:hint="eastAsia"/>
          <w:b/>
          <w:color w:val="000000"/>
          <w:sz w:val="30"/>
          <w:szCs w:val="30"/>
        </w:rPr>
        <w:t>附件：</w:t>
      </w:r>
      <w:r w:rsidRPr="005C6F78">
        <w:rPr>
          <w:rFonts w:ascii="ˎ̥" w:hAnsi="ˎ̥" w:cs="宋体" w:hint="eastAsia"/>
          <w:b/>
          <w:color w:val="000000"/>
          <w:sz w:val="30"/>
          <w:szCs w:val="30"/>
        </w:rPr>
        <w:t>2016</w:t>
      </w:r>
      <w:r w:rsidRPr="005C6F78">
        <w:rPr>
          <w:rFonts w:ascii="ˎ̥" w:hAnsi="ˎ̥" w:cs="宋体" w:hint="eastAsia"/>
          <w:b/>
          <w:color w:val="000000"/>
          <w:sz w:val="30"/>
          <w:szCs w:val="30"/>
        </w:rPr>
        <w:t>年“中小学幼儿园课题情报综述”征文要求</w:t>
      </w:r>
    </w:p>
    <w:p w:rsidR="005C6F78" w:rsidRPr="004A7250" w:rsidRDefault="005C6F78" w:rsidP="00A37EB3">
      <w:pPr>
        <w:spacing w:line="360" w:lineRule="auto"/>
        <w:ind w:firstLineChars="200" w:firstLine="420"/>
        <w:jc w:val="both"/>
        <w:rPr>
          <w:rFonts w:ascii="ˎ̥" w:hAnsi="ˎ̥" w:cs="宋体" w:hint="eastAsia"/>
          <w:color w:val="000000"/>
          <w:sz w:val="21"/>
          <w:szCs w:val="21"/>
        </w:rPr>
      </w:pPr>
      <w:r w:rsidRPr="004A7250">
        <w:rPr>
          <w:rFonts w:ascii="ˎ̥" w:hAnsi="ˎ̥" w:cs="宋体"/>
          <w:color w:val="000000"/>
          <w:sz w:val="21"/>
          <w:szCs w:val="21"/>
        </w:rPr>
        <w:t>1</w:t>
      </w:r>
      <w:r w:rsidRPr="004A7250">
        <w:rPr>
          <w:rFonts w:ascii="ˎ̥" w:hAnsi="ˎ̥" w:cs="宋体" w:hint="eastAsia"/>
          <w:color w:val="000000"/>
          <w:sz w:val="21"/>
          <w:szCs w:val="21"/>
        </w:rPr>
        <w:t xml:space="preserve">. </w:t>
      </w:r>
      <w:r w:rsidRPr="004A7250">
        <w:rPr>
          <w:rFonts w:ascii="ˎ̥" w:hAnsi="ˎ̥" w:cs="宋体" w:hint="eastAsia"/>
          <w:color w:val="000000"/>
          <w:sz w:val="21"/>
          <w:szCs w:val="21"/>
        </w:rPr>
        <w:t>参与评选的稿件原则上是为各级各类课题研究所做的情报综述，符合一般文献综述的基本规范。特别要符合以下几个要求。</w:t>
      </w:r>
    </w:p>
    <w:p w:rsidR="005C6F78" w:rsidRPr="004A7250" w:rsidRDefault="005C6F78" w:rsidP="00A37EB3">
      <w:pPr>
        <w:tabs>
          <w:tab w:val="left" w:pos="360"/>
        </w:tabs>
        <w:spacing w:line="360" w:lineRule="auto"/>
        <w:ind w:firstLineChars="200" w:firstLine="422"/>
        <w:jc w:val="both"/>
        <w:rPr>
          <w:rFonts w:ascii="ˎ̥" w:hAnsi="ˎ̥" w:cs="宋体" w:hint="eastAsia"/>
          <w:b/>
          <w:bCs/>
          <w:color w:val="000000"/>
          <w:sz w:val="21"/>
          <w:szCs w:val="21"/>
        </w:rPr>
      </w:pPr>
      <w:r w:rsidRPr="004A7250">
        <w:rPr>
          <w:rFonts w:ascii="ˎ̥" w:hAnsi="ˎ̥" w:cs="宋体"/>
          <w:b/>
          <w:bCs/>
          <w:color w:val="000000"/>
          <w:sz w:val="21"/>
          <w:szCs w:val="21"/>
        </w:rPr>
        <w:t>（</w:t>
      </w:r>
      <w:r w:rsidRPr="004A7250">
        <w:rPr>
          <w:rFonts w:ascii="ˎ̥" w:hAnsi="ˎ̥" w:cs="宋体"/>
          <w:b/>
          <w:bCs/>
          <w:color w:val="000000"/>
          <w:sz w:val="21"/>
          <w:szCs w:val="21"/>
        </w:rPr>
        <w:t>1</w:t>
      </w:r>
      <w:r w:rsidRPr="004A7250">
        <w:rPr>
          <w:rFonts w:ascii="ˎ̥" w:hAnsi="ˎ̥" w:cs="宋体"/>
          <w:b/>
          <w:bCs/>
          <w:color w:val="000000"/>
          <w:sz w:val="21"/>
          <w:szCs w:val="21"/>
        </w:rPr>
        <w:t>）</w:t>
      </w:r>
      <w:r w:rsidRPr="004A7250">
        <w:rPr>
          <w:rFonts w:ascii="ˎ̥" w:hAnsi="ˎ̥" w:cs="宋体" w:hint="eastAsia"/>
          <w:b/>
          <w:bCs/>
          <w:color w:val="000000"/>
          <w:sz w:val="21"/>
          <w:szCs w:val="21"/>
        </w:rPr>
        <w:t>资料全面。</w:t>
      </w:r>
      <w:r w:rsidRPr="004A7250">
        <w:rPr>
          <w:rFonts w:ascii="ˎ̥" w:hAnsi="ˎ̥" w:cs="宋体" w:hint="eastAsia"/>
          <w:color w:val="000000"/>
          <w:sz w:val="21"/>
          <w:szCs w:val="21"/>
        </w:rPr>
        <w:t>情报资料要基本覆盖该研究主题的重要理论和实践成果，能反映相关研究实践的不同观点。</w:t>
      </w:r>
    </w:p>
    <w:p w:rsidR="005C6F78" w:rsidRPr="004A7250" w:rsidRDefault="005C6F78" w:rsidP="00A37EB3">
      <w:pPr>
        <w:spacing w:line="360" w:lineRule="auto"/>
        <w:ind w:firstLineChars="200" w:firstLine="422"/>
        <w:jc w:val="both"/>
        <w:rPr>
          <w:rFonts w:ascii="ˎ̥" w:hAnsi="ˎ̥" w:cs="宋体" w:hint="eastAsia"/>
          <w:color w:val="000000"/>
          <w:sz w:val="21"/>
          <w:szCs w:val="21"/>
        </w:rPr>
      </w:pPr>
      <w:r w:rsidRPr="004A7250">
        <w:rPr>
          <w:rFonts w:ascii="ˎ̥" w:hAnsi="ˎ̥" w:cs="宋体"/>
          <w:b/>
          <w:bCs/>
          <w:color w:val="000000"/>
          <w:sz w:val="21"/>
          <w:szCs w:val="21"/>
        </w:rPr>
        <w:t>（</w:t>
      </w:r>
      <w:r w:rsidRPr="004A7250">
        <w:rPr>
          <w:rFonts w:ascii="ˎ̥" w:hAnsi="ˎ̥" w:cs="宋体"/>
          <w:b/>
          <w:bCs/>
          <w:color w:val="000000"/>
          <w:sz w:val="21"/>
          <w:szCs w:val="21"/>
        </w:rPr>
        <w:t>2</w:t>
      </w:r>
      <w:r w:rsidRPr="004A7250">
        <w:rPr>
          <w:rFonts w:ascii="ˎ̥" w:hAnsi="ˎ̥" w:cs="宋体"/>
          <w:b/>
          <w:bCs/>
          <w:color w:val="000000"/>
          <w:sz w:val="21"/>
          <w:szCs w:val="21"/>
        </w:rPr>
        <w:t>）</w:t>
      </w:r>
      <w:r w:rsidRPr="004A7250">
        <w:rPr>
          <w:rFonts w:ascii="ˎ̥" w:hAnsi="ˎ̥" w:cs="宋体" w:hint="eastAsia"/>
          <w:b/>
          <w:bCs/>
          <w:color w:val="000000"/>
          <w:sz w:val="21"/>
          <w:szCs w:val="21"/>
        </w:rPr>
        <w:t>分类合理。</w:t>
      </w:r>
      <w:r w:rsidRPr="004A7250">
        <w:rPr>
          <w:rFonts w:ascii="ˎ̥" w:hAnsi="ˎ̥" w:cs="宋体" w:hint="eastAsia"/>
          <w:color w:val="000000"/>
          <w:sz w:val="21"/>
          <w:szCs w:val="21"/>
        </w:rPr>
        <w:t>情报资料的梳理要有明确的分类标准，有合理的组织线索和科学的加工方式。</w:t>
      </w:r>
    </w:p>
    <w:p w:rsidR="005C6F78" w:rsidRPr="004A7250" w:rsidRDefault="005C6F78" w:rsidP="00A37EB3">
      <w:pPr>
        <w:spacing w:line="360" w:lineRule="auto"/>
        <w:ind w:firstLineChars="200" w:firstLine="422"/>
        <w:jc w:val="both"/>
        <w:rPr>
          <w:rFonts w:ascii="ˎ̥" w:hAnsi="ˎ̥" w:cs="宋体" w:hint="eastAsia"/>
          <w:color w:val="000000"/>
          <w:sz w:val="21"/>
          <w:szCs w:val="21"/>
        </w:rPr>
      </w:pPr>
      <w:r w:rsidRPr="004A7250">
        <w:rPr>
          <w:rFonts w:ascii="ˎ̥" w:hAnsi="ˎ̥" w:cs="宋体" w:hint="eastAsia"/>
          <w:b/>
          <w:bCs/>
          <w:color w:val="000000"/>
          <w:sz w:val="21"/>
          <w:szCs w:val="21"/>
        </w:rPr>
        <w:t>（</w:t>
      </w:r>
      <w:r w:rsidRPr="004A7250">
        <w:rPr>
          <w:rFonts w:ascii="ˎ̥" w:hAnsi="ˎ̥" w:cs="宋体" w:hint="eastAsia"/>
          <w:b/>
          <w:bCs/>
          <w:color w:val="000000"/>
          <w:sz w:val="21"/>
          <w:szCs w:val="21"/>
        </w:rPr>
        <w:t>3</w:t>
      </w:r>
      <w:r w:rsidRPr="004A7250">
        <w:rPr>
          <w:rFonts w:ascii="ˎ̥" w:hAnsi="ˎ̥" w:cs="宋体" w:hint="eastAsia"/>
          <w:b/>
          <w:bCs/>
          <w:color w:val="000000"/>
          <w:sz w:val="21"/>
          <w:szCs w:val="21"/>
        </w:rPr>
        <w:t>）观点独特。</w:t>
      </w:r>
      <w:r w:rsidRPr="004A7250">
        <w:rPr>
          <w:rFonts w:ascii="ˎ̥" w:hAnsi="ˎ̥" w:cs="宋体" w:hint="eastAsia"/>
          <w:color w:val="000000"/>
          <w:sz w:val="21"/>
          <w:szCs w:val="21"/>
        </w:rPr>
        <w:t>在归纳整理他人的研究成果基础上，作者要有独到的发现和点评。</w:t>
      </w:r>
    </w:p>
    <w:p w:rsidR="005C6F78" w:rsidRPr="004A7250" w:rsidRDefault="005C6F78" w:rsidP="00A37EB3">
      <w:pPr>
        <w:tabs>
          <w:tab w:val="left" w:pos="720"/>
          <w:tab w:val="left" w:pos="900"/>
        </w:tabs>
        <w:spacing w:line="360" w:lineRule="auto"/>
        <w:ind w:firstLineChars="200" w:firstLine="420"/>
        <w:jc w:val="both"/>
        <w:rPr>
          <w:rFonts w:ascii="ˎ̥" w:hAnsi="ˎ̥" w:cs="宋体" w:hint="eastAsia"/>
          <w:color w:val="000000"/>
          <w:sz w:val="21"/>
          <w:szCs w:val="21"/>
        </w:rPr>
      </w:pPr>
      <w:r w:rsidRPr="004A7250">
        <w:rPr>
          <w:rFonts w:ascii="ˎ̥" w:hAnsi="ˎ̥" w:cs="宋体" w:hint="eastAsia"/>
          <w:color w:val="000000"/>
          <w:sz w:val="21"/>
          <w:szCs w:val="21"/>
        </w:rPr>
        <w:t xml:space="preserve">2. </w:t>
      </w:r>
      <w:r w:rsidRPr="004A7250">
        <w:rPr>
          <w:rFonts w:ascii="ˎ̥" w:hAnsi="ˎ̥" w:cs="宋体"/>
          <w:color w:val="000000"/>
          <w:sz w:val="21"/>
          <w:szCs w:val="21"/>
        </w:rPr>
        <w:t>文章篇幅一般以</w:t>
      </w:r>
      <w:r w:rsidRPr="004A7250">
        <w:rPr>
          <w:rFonts w:ascii="ˎ̥" w:hAnsi="ˎ̥" w:cs="宋体"/>
          <w:color w:val="000000"/>
          <w:sz w:val="21"/>
          <w:szCs w:val="21"/>
        </w:rPr>
        <w:t>4000</w:t>
      </w:r>
      <w:r w:rsidRPr="004A7250">
        <w:rPr>
          <w:rFonts w:ascii="Times New Roman" w:hAnsi="Times New Roman"/>
          <w:color w:val="000000"/>
          <w:sz w:val="21"/>
          <w:szCs w:val="21"/>
        </w:rPr>
        <w:t>~</w:t>
      </w:r>
      <w:r w:rsidRPr="004A7250">
        <w:rPr>
          <w:rFonts w:ascii="ˎ̥" w:hAnsi="ˎ̥" w:cs="宋体" w:hint="eastAsia"/>
          <w:color w:val="000000"/>
          <w:sz w:val="21"/>
          <w:szCs w:val="21"/>
        </w:rPr>
        <w:t>6000</w:t>
      </w:r>
      <w:r w:rsidRPr="004A7250">
        <w:rPr>
          <w:rFonts w:ascii="ˎ̥" w:hAnsi="ˎ̥" w:cs="宋体"/>
          <w:color w:val="000000"/>
          <w:sz w:val="21"/>
          <w:szCs w:val="21"/>
        </w:rPr>
        <w:t>字左右为宜，未在省市级以上报刊公开发表。</w:t>
      </w:r>
      <w:r w:rsidRPr="004A7250">
        <w:rPr>
          <w:rFonts w:ascii="ˎ̥" w:hAnsi="ˎ̥" w:cs="宋体" w:hint="eastAsia"/>
          <w:color w:val="000000"/>
          <w:sz w:val="21"/>
          <w:szCs w:val="21"/>
        </w:rPr>
        <w:t>稿件务请标明</w:t>
      </w:r>
      <w:r w:rsidRPr="00A859E4">
        <w:rPr>
          <w:rFonts w:ascii="ˎ̥" w:hAnsi="ˎ̥" w:cs="宋体" w:hint="eastAsia"/>
          <w:b/>
          <w:color w:val="000000"/>
          <w:sz w:val="21"/>
          <w:szCs w:val="21"/>
          <w:u w:val="single"/>
        </w:rPr>
        <w:t>作者单位、姓名、通讯地址、邮编、手机、电子信箱</w:t>
      </w:r>
      <w:r w:rsidRPr="004A7250">
        <w:rPr>
          <w:rFonts w:ascii="ˎ̥" w:hAnsi="ˎ̥" w:cs="宋体" w:hint="eastAsia"/>
          <w:color w:val="000000"/>
          <w:sz w:val="21"/>
          <w:szCs w:val="21"/>
        </w:rPr>
        <w:t>。</w:t>
      </w:r>
    </w:p>
    <w:p w:rsidR="005C6F78" w:rsidRPr="004A7250" w:rsidRDefault="005C6F78" w:rsidP="00A37EB3">
      <w:pPr>
        <w:spacing w:line="360" w:lineRule="auto"/>
        <w:ind w:firstLineChars="200" w:firstLine="420"/>
        <w:jc w:val="both"/>
        <w:rPr>
          <w:rFonts w:ascii="ˎ̥" w:hAnsi="ˎ̥" w:cs="宋体" w:hint="eastAsia"/>
          <w:color w:val="000000"/>
          <w:sz w:val="21"/>
          <w:szCs w:val="21"/>
        </w:rPr>
      </w:pPr>
      <w:r w:rsidRPr="004A7250">
        <w:rPr>
          <w:rFonts w:ascii="ˎ̥" w:hAnsi="ˎ̥" w:cs="宋体" w:hint="eastAsia"/>
          <w:color w:val="000000"/>
          <w:sz w:val="21"/>
          <w:szCs w:val="21"/>
        </w:rPr>
        <w:t>3.</w:t>
      </w:r>
      <w:r w:rsidR="00A859E4">
        <w:rPr>
          <w:rFonts w:ascii="ˎ̥" w:hAnsi="ˎ̥" w:cs="宋体" w:hint="eastAsia"/>
          <w:color w:val="000000"/>
          <w:sz w:val="21"/>
          <w:szCs w:val="21"/>
        </w:rPr>
        <w:t>每篇稿件送纸质稿（一式两份）和电子稿一份，送交至各学段科研员</w:t>
      </w:r>
      <w:r w:rsidR="00577281">
        <w:rPr>
          <w:rFonts w:ascii="ˎ̥" w:hAnsi="ˎ̥" w:cs="宋体" w:hint="eastAsia"/>
          <w:color w:val="000000"/>
          <w:sz w:val="21"/>
          <w:szCs w:val="21"/>
        </w:rPr>
        <w:t>处</w:t>
      </w:r>
      <w:bookmarkStart w:id="0" w:name="_GoBack"/>
      <w:bookmarkEnd w:id="0"/>
      <w:r w:rsidR="00A859E4">
        <w:rPr>
          <w:rFonts w:ascii="ˎ̥" w:hAnsi="ˎ̥" w:cs="宋体" w:hint="eastAsia"/>
          <w:color w:val="000000"/>
          <w:sz w:val="21"/>
          <w:szCs w:val="21"/>
        </w:rPr>
        <w:t>。</w:t>
      </w:r>
    </w:p>
    <w:p w:rsidR="005C6F78" w:rsidRPr="004A7250" w:rsidRDefault="005C6F78" w:rsidP="00A37EB3">
      <w:pPr>
        <w:spacing w:line="360" w:lineRule="auto"/>
        <w:ind w:firstLineChars="200" w:firstLine="420"/>
        <w:jc w:val="both"/>
        <w:rPr>
          <w:rFonts w:ascii="ˎ̥" w:hAnsi="ˎ̥" w:cs="宋体" w:hint="eastAsia"/>
          <w:color w:val="000000"/>
          <w:sz w:val="21"/>
          <w:szCs w:val="21"/>
        </w:rPr>
      </w:pPr>
      <w:r w:rsidRPr="004A7250">
        <w:rPr>
          <w:rFonts w:ascii="ˎ̥" w:hAnsi="ˎ̥" w:cs="宋体" w:hint="eastAsia"/>
          <w:color w:val="000000"/>
          <w:sz w:val="21"/>
          <w:szCs w:val="21"/>
        </w:rPr>
        <w:t xml:space="preserve">4. </w:t>
      </w:r>
      <w:r w:rsidRPr="004A7250">
        <w:rPr>
          <w:rFonts w:ascii="ˎ̥" w:hAnsi="ˎ̥" w:cs="宋体" w:hint="eastAsia"/>
          <w:color w:val="000000"/>
          <w:sz w:val="21"/>
          <w:szCs w:val="21"/>
        </w:rPr>
        <w:t>稿件</w:t>
      </w:r>
      <w:r w:rsidRPr="004A7250">
        <w:rPr>
          <w:rFonts w:ascii="ˎ̥" w:hAnsi="ˎ̥" w:cs="宋体"/>
          <w:color w:val="000000"/>
          <w:sz w:val="21"/>
          <w:szCs w:val="21"/>
        </w:rPr>
        <w:t>截</w:t>
      </w:r>
      <w:r w:rsidRPr="004A7250">
        <w:rPr>
          <w:rFonts w:ascii="ˎ̥" w:hAnsi="ˎ̥" w:cs="宋体" w:hint="eastAsia"/>
          <w:color w:val="000000"/>
          <w:sz w:val="21"/>
          <w:szCs w:val="21"/>
        </w:rPr>
        <w:t>止</w:t>
      </w:r>
      <w:r w:rsidRPr="004A7250">
        <w:rPr>
          <w:rFonts w:ascii="ˎ̥" w:hAnsi="ˎ̥" w:cs="宋体"/>
          <w:color w:val="000000"/>
          <w:sz w:val="21"/>
          <w:szCs w:val="21"/>
        </w:rPr>
        <w:t>日期为</w:t>
      </w:r>
      <w:r w:rsidRPr="004A7250">
        <w:rPr>
          <w:rFonts w:ascii="ˎ̥" w:hAnsi="ˎ̥" w:cs="宋体"/>
          <w:color w:val="000000"/>
          <w:sz w:val="21"/>
          <w:szCs w:val="21"/>
        </w:rPr>
        <w:t>201</w:t>
      </w:r>
      <w:r w:rsidRPr="004A7250">
        <w:rPr>
          <w:rFonts w:ascii="ˎ̥" w:hAnsi="ˎ̥" w:cs="宋体" w:hint="eastAsia"/>
          <w:color w:val="000000"/>
          <w:sz w:val="21"/>
          <w:szCs w:val="21"/>
        </w:rPr>
        <w:t>6</w:t>
      </w:r>
      <w:r w:rsidRPr="004A7250">
        <w:rPr>
          <w:rFonts w:ascii="ˎ̥" w:hAnsi="ˎ̥" w:cs="宋体"/>
          <w:color w:val="000000"/>
          <w:sz w:val="21"/>
          <w:szCs w:val="21"/>
        </w:rPr>
        <w:t>年</w:t>
      </w:r>
      <w:r w:rsidRPr="004A7250">
        <w:rPr>
          <w:rFonts w:ascii="ˎ̥" w:hAnsi="ˎ̥" w:cs="宋体" w:hint="eastAsia"/>
          <w:color w:val="000000"/>
          <w:sz w:val="21"/>
          <w:szCs w:val="21"/>
        </w:rPr>
        <w:t>6</w:t>
      </w:r>
      <w:r w:rsidRPr="004A7250">
        <w:rPr>
          <w:rFonts w:ascii="ˎ̥" w:hAnsi="ˎ̥" w:cs="宋体"/>
          <w:color w:val="000000"/>
          <w:sz w:val="21"/>
          <w:szCs w:val="21"/>
        </w:rPr>
        <w:t>月</w:t>
      </w:r>
      <w:r w:rsidRPr="004A7250">
        <w:rPr>
          <w:rFonts w:ascii="ˎ̥" w:hAnsi="ˎ̥" w:cs="宋体" w:hint="eastAsia"/>
          <w:color w:val="000000"/>
          <w:sz w:val="21"/>
          <w:szCs w:val="21"/>
        </w:rPr>
        <w:t>17</w:t>
      </w:r>
      <w:r w:rsidRPr="004A7250">
        <w:rPr>
          <w:rFonts w:ascii="ˎ̥" w:hAnsi="ˎ̥" w:cs="宋体"/>
          <w:color w:val="000000"/>
          <w:sz w:val="21"/>
          <w:szCs w:val="21"/>
        </w:rPr>
        <w:t>日。</w:t>
      </w:r>
      <w:r w:rsidRPr="004A7250">
        <w:rPr>
          <w:rFonts w:ascii="ˎ̥" w:hAnsi="ˎ̥" w:cs="宋体" w:hint="eastAsia"/>
          <w:color w:val="000000"/>
          <w:sz w:val="21"/>
          <w:szCs w:val="21"/>
        </w:rPr>
        <w:t xml:space="preserve"> </w:t>
      </w:r>
    </w:p>
    <w:p w:rsidR="00DA3C4A" w:rsidRPr="005C6F78" w:rsidRDefault="00DA3C4A" w:rsidP="00A37EB3">
      <w:pPr>
        <w:spacing w:line="360" w:lineRule="auto"/>
      </w:pPr>
    </w:p>
    <w:sectPr w:rsidR="00DA3C4A" w:rsidRPr="005C6F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13" w:rsidRDefault="00DC5813" w:rsidP="00A37EB3">
      <w:r>
        <w:separator/>
      </w:r>
    </w:p>
  </w:endnote>
  <w:endnote w:type="continuationSeparator" w:id="0">
    <w:p w:rsidR="00DC5813" w:rsidRDefault="00DC5813" w:rsidP="00A3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13" w:rsidRDefault="00DC5813" w:rsidP="00A37EB3">
      <w:r>
        <w:separator/>
      </w:r>
    </w:p>
  </w:footnote>
  <w:footnote w:type="continuationSeparator" w:id="0">
    <w:p w:rsidR="00DC5813" w:rsidRDefault="00DC5813" w:rsidP="00A37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78"/>
    <w:rsid w:val="0018173F"/>
    <w:rsid w:val="00577281"/>
    <w:rsid w:val="005C6F78"/>
    <w:rsid w:val="00A37EB3"/>
    <w:rsid w:val="00A859E4"/>
    <w:rsid w:val="00DA3C4A"/>
    <w:rsid w:val="00DC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8"/>
    <w:rPr>
      <w:rFonts w:ascii="Calibri" w:eastAsia="宋体" w:hAnsi="Calibri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E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EB3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EB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EB3"/>
    <w:rPr>
      <w:rFonts w:ascii="Calibri" w:eastAsia="宋体" w:hAnsi="Calibri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F78"/>
    <w:rPr>
      <w:rFonts w:ascii="Calibri" w:eastAsia="宋体" w:hAnsi="Calibri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7E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7EB3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7EB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7EB3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>http://sdwm.org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SDWM</cp:lastModifiedBy>
  <cp:revision>4</cp:revision>
  <dcterms:created xsi:type="dcterms:W3CDTF">2016-06-03T03:52:00Z</dcterms:created>
  <dcterms:modified xsi:type="dcterms:W3CDTF">2016-06-03T05:05:00Z</dcterms:modified>
</cp:coreProperties>
</file>