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>（学校）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表一：2017学年下学期</w:t>
      </w:r>
      <w:r>
        <w:rPr>
          <w:rFonts w:hint="eastAsia"/>
          <w:b/>
          <w:bCs/>
          <w:sz w:val="30"/>
          <w:szCs w:val="30"/>
          <w:lang w:eastAsia="zh-CN"/>
        </w:rPr>
        <w:t>跨学科教研组成员基本情况登入</w:t>
      </w:r>
    </w:p>
    <w:tbl>
      <w:tblPr>
        <w:tblStyle w:val="4"/>
        <w:tblW w:w="84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984"/>
        <w:gridCol w:w="756"/>
        <w:gridCol w:w="756"/>
        <w:gridCol w:w="1224"/>
        <w:gridCol w:w="1220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学科背景</w:t>
            </w: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学校管理负责人</w:t>
            </w:r>
          </w:p>
        </w:tc>
        <w:tc>
          <w:tcPr>
            <w:tcW w:w="98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教研组负责人</w:t>
            </w:r>
          </w:p>
        </w:tc>
        <w:tc>
          <w:tcPr>
            <w:tcW w:w="98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教研组成员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教研组成员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教研组成员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教研组成员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说明：可根据学科组成员组成情况自行添加行。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ind w:firstLine="420"/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表二：2017学年下学期</w:t>
      </w:r>
      <w:r>
        <w:rPr>
          <w:rFonts w:hint="eastAsia"/>
          <w:b/>
          <w:bCs/>
          <w:sz w:val="30"/>
          <w:szCs w:val="30"/>
          <w:lang w:eastAsia="zh-CN"/>
        </w:rPr>
        <w:t>跨学科教研组主要活动安排计划</w:t>
      </w:r>
    </w:p>
    <w:tbl>
      <w:tblPr>
        <w:tblStyle w:val="4"/>
        <w:tblW w:w="86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572"/>
        <w:gridCol w:w="1764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活动主题</w:t>
            </w: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日期（约）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72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7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7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7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说明：</w:t>
      </w: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  <w:lang w:eastAsia="zh-CN"/>
        </w:rPr>
        <w:t>可根据活动安排情况自行添加行。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2.表中开展的主要活动均请在学校微信公众号进行图文报道后，再转发链接至区“拓展、研究型课程”微信工作群。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F0D41"/>
    <w:rsid w:val="182C62A5"/>
    <w:rsid w:val="1C8A1E1D"/>
    <w:rsid w:val="399F0D41"/>
    <w:rsid w:val="44FD2CB9"/>
    <w:rsid w:val="5783385C"/>
    <w:rsid w:val="65745D97"/>
    <w:rsid w:val="6C4B7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2018-01-16T23:14:00Z</dcterms:created>
  <dc:creator>1234567</dc:creator>
  <cp:lastModifiedBy>1234567</cp:lastModifiedBy>
  <dcterms:modified xsi:type="dcterms:W3CDTF">2018-03-23T04:03:30Z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