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74C71" w14:textId="77777777" w:rsidR="008179E4" w:rsidRDefault="008179E4" w:rsidP="008179E4">
      <w:pPr>
        <w:widowControl/>
        <w:tabs>
          <w:tab w:val="left" w:pos="829"/>
          <w:tab w:val="center" w:pos="4153"/>
        </w:tabs>
        <w:spacing w:line="580" w:lineRule="exact"/>
        <w:jc w:val="left"/>
        <w:rPr>
          <w:rFonts w:ascii="仿宋_GB2312" w:eastAsia="仿宋_GB2312" w:hAnsi="Arial" w:cs="Arial"/>
          <w:b/>
          <w:kern w:val="0"/>
          <w:sz w:val="28"/>
          <w:szCs w:val="28"/>
        </w:rPr>
      </w:pPr>
      <w:r>
        <w:rPr>
          <w:rFonts w:ascii="仿宋_GB2312" w:eastAsia="仿宋_GB2312" w:hAnsi="Arial" w:cs="Arial"/>
          <w:b/>
          <w:kern w:val="0"/>
          <w:sz w:val="28"/>
          <w:szCs w:val="28"/>
        </w:rPr>
        <w:tab/>
      </w:r>
      <w:r>
        <w:rPr>
          <w:rFonts w:ascii="仿宋_GB2312" w:eastAsia="仿宋_GB2312" w:hAnsi="Arial" w:cs="Arial"/>
          <w:b/>
          <w:kern w:val="0"/>
          <w:sz w:val="28"/>
          <w:szCs w:val="28"/>
        </w:rPr>
        <w:tab/>
      </w:r>
      <w:r w:rsidRPr="003001C6">
        <w:rPr>
          <w:rFonts w:ascii="仿宋_GB2312" w:eastAsia="仿宋_GB2312" w:hAnsi="Arial" w:cs="Arial"/>
          <w:b/>
          <w:kern w:val="0"/>
          <w:sz w:val="28"/>
          <w:szCs w:val="28"/>
        </w:rPr>
        <w:t>201</w:t>
      </w:r>
      <w:r>
        <w:rPr>
          <w:rFonts w:ascii="仿宋_GB2312" w:eastAsia="仿宋_GB2312" w:hAnsi="Arial" w:cs="Arial" w:hint="eastAsia"/>
          <w:b/>
          <w:kern w:val="0"/>
          <w:sz w:val="28"/>
          <w:szCs w:val="28"/>
        </w:rPr>
        <w:t>2</w:t>
      </w:r>
      <w:r w:rsidRPr="003001C6">
        <w:rPr>
          <w:rFonts w:ascii="仿宋_GB2312" w:eastAsia="仿宋_GB2312" w:hAnsi="Arial" w:cs="Arial"/>
          <w:b/>
          <w:kern w:val="0"/>
          <w:sz w:val="28"/>
          <w:szCs w:val="28"/>
        </w:rPr>
        <w:t>年度</w:t>
      </w:r>
      <w:r>
        <w:rPr>
          <w:rFonts w:ascii="仿宋_GB2312" w:eastAsia="仿宋_GB2312" w:hAnsi="Arial" w:cs="Arial" w:hint="eastAsia"/>
          <w:b/>
          <w:kern w:val="0"/>
          <w:sz w:val="28"/>
          <w:szCs w:val="28"/>
        </w:rPr>
        <w:t>上海市</w:t>
      </w:r>
      <w:r>
        <w:rPr>
          <w:rFonts w:ascii="仿宋_GB2312" w:eastAsia="仿宋_GB2312" w:hAnsi="Arial" w:cs="Arial"/>
          <w:b/>
          <w:kern w:val="0"/>
          <w:sz w:val="28"/>
          <w:szCs w:val="28"/>
        </w:rPr>
        <w:t>教育科学研究</w:t>
      </w:r>
      <w:r>
        <w:rPr>
          <w:rFonts w:ascii="仿宋_GB2312" w:eastAsia="仿宋_GB2312" w:hAnsi="Arial" w:cs="Arial" w:hint="eastAsia"/>
          <w:b/>
          <w:kern w:val="0"/>
          <w:sz w:val="28"/>
          <w:szCs w:val="28"/>
        </w:rPr>
        <w:t>项目</w:t>
      </w:r>
    </w:p>
    <w:p w14:paraId="590C766C" w14:textId="77777777" w:rsidR="008179E4" w:rsidRDefault="008179E4" w:rsidP="008179E4">
      <w:pPr>
        <w:widowControl/>
        <w:tabs>
          <w:tab w:val="left" w:pos="829"/>
          <w:tab w:val="center" w:pos="4153"/>
        </w:tabs>
        <w:spacing w:line="580" w:lineRule="exact"/>
        <w:jc w:val="left"/>
        <w:rPr>
          <w:rFonts w:ascii="仿宋_GB2312" w:eastAsia="仿宋_GB2312" w:hAnsi="Arial" w:cs="Arial"/>
          <w:b/>
          <w:kern w:val="0"/>
          <w:sz w:val="28"/>
          <w:szCs w:val="28"/>
        </w:rPr>
      </w:pPr>
      <w:r>
        <w:rPr>
          <w:rFonts w:ascii="仿宋_GB2312" w:eastAsia="仿宋_GB2312" w:hAnsi="Arial" w:cs="Arial" w:hint="eastAsia"/>
          <w:b/>
          <w:kern w:val="0"/>
          <w:sz w:val="28"/>
          <w:szCs w:val="28"/>
        </w:rPr>
        <w:t>一、2012年度上海市教育科学研究市级项目</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308"/>
        <w:gridCol w:w="3827"/>
        <w:gridCol w:w="993"/>
        <w:gridCol w:w="2126"/>
      </w:tblGrid>
      <w:tr w:rsidR="008D3D95" w:rsidRPr="00571C97" w14:paraId="14038086" w14:textId="77777777" w:rsidTr="008D3D95">
        <w:trPr>
          <w:trHeight w:val="285"/>
        </w:trPr>
        <w:tc>
          <w:tcPr>
            <w:tcW w:w="677" w:type="dxa"/>
            <w:shd w:val="clear" w:color="auto" w:fill="auto"/>
            <w:noWrap/>
            <w:vAlign w:val="center"/>
          </w:tcPr>
          <w:p w14:paraId="4E27F23D" w14:textId="77777777" w:rsidR="008D3D95" w:rsidRPr="00571C97" w:rsidRDefault="008D3D95" w:rsidP="008179E4">
            <w:pPr>
              <w:widowControl/>
              <w:jc w:val="center"/>
              <w:rPr>
                <w:rFonts w:ascii="宋体" w:hAnsi="宋体" w:cs="宋体"/>
                <w:b/>
                <w:kern w:val="0"/>
                <w:szCs w:val="21"/>
              </w:rPr>
            </w:pPr>
            <w:r>
              <w:rPr>
                <w:rFonts w:ascii="宋体" w:hAnsi="宋体" w:cs="宋体" w:hint="eastAsia"/>
                <w:b/>
                <w:kern w:val="0"/>
                <w:szCs w:val="21"/>
              </w:rPr>
              <w:t>序号</w:t>
            </w:r>
          </w:p>
        </w:tc>
        <w:tc>
          <w:tcPr>
            <w:tcW w:w="1308" w:type="dxa"/>
            <w:shd w:val="clear" w:color="auto" w:fill="auto"/>
            <w:vAlign w:val="center"/>
          </w:tcPr>
          <w:p w14:paraId="6D84E24D" w14:textId="77777777" w:rsidR="008D3D95" w:rsidRPr="00571C97" w:rsidRDefault="008D3D95" w:rsidP="008179E4">
            <w:pPr>
              <w:widowControl/>
              <w:jc w:val="center"/>
              <w:rPr>
                <w:rFonts w:ascii="宋体" w:hAnsi="宋体" w:cs="宋体"/>
                <w:b/>
                <w:kern w:val="0"/>
                <w:szCs w:val="21"/>
              </w:rPr>
            </w:pPr>
            <w:r>
              <w:rPr>
                <w:rFonts w:ascii="宋体" w:hAnsi="宋体" w:cs="宋体" w:hint="eastAsia"/>
                <w:b/>
                <w:kern w:val="0"/>
                <w:szCs w:val="21"/>
              </w:rPr>
              <w:t>项目编号</w:t>
            </w:r>
          </w:p>
        </w:tc>
        <w:tc>
          <w:tcPr>
            <w:tcW w:w="3827" w:type="dxa"/>
            <w:vAlign w:val="center"/>
          </w:tcPr>
          <w:p w14:paraId="1DEAA381" w14:textId="77777777" w:rsidR="008D3D95" w:rsidRPr="00571C97" w:rsidRDefault="008D3D95" w:rsidP="008179E4">
            <w:pPr>
              <w:widowControl/>
              <w:jc w:val="center"/>
              <w:rPr>
                <w:rFonts w:ascii="宋体" w:hAnsi="宋体" w:cs="宋体"/>
                <w:b/>
                <w:kern w:val="0"/>
                <w:szCs w:val="21"/>
              </w:rPr>
            </w:pPr>
            <w:r w:rsidRPr="00571C97">
              <w:rPr>
                <w:rFonts w:ascii="宋体" w:hAnsi="宋体" w:cs="宋体" w:hint="eastAsia"/>
                <w:b/>
                <w:kern w:val="0"/>
                <w:szCs w:val="21"/>
              </w:rPr>
              <w:t>项目名称</w:t>
            </w:r>
          </w:p>
        </w:tc>
        <w:tc>
          <w:tcPr>
            <w:tcW w:w="993" w:type="dxa"/>
            <w:shd w:val="clear" w:color="auto" w:fill="auto"/>
            <w:noWrap/>
            <w:vAlign w:val="center"/>
          </w:tcPr>
          <w:p w14:paraId="4D8F4555" w14:textId="77777777" w:rsidR="008D3D95" w:rsidRPr="00571C97" w:rsidRDefault="008D3D95" w:rsidP="008179E4">
            <w:pPr>
              <w:widowControl/>
              <w:jc w:val="center"/>
              <w:rPr>
                <w:rFonts w:ascii="宋体" w:hAnsi="宋体" w:cs="宋体"/>
                <w:b/>
                <w:kern w:val="0"/>
                <w:szCs w:val="21"/>
              </w:rPr>
            </w:pPr>
            <w:r w:rsidRPr="00571C97">
              <w:rPr>
                <w:rFonts w:ascii="宋体" w:hAnsi="宋体" w:cs="宋体" w:hint="eastAsia"/>
                <w:b/>
                <w:kern w:val="0"/>
                <w:szCs w:val="21"/>
              </w:rPr>
              <w:t>负责人</w:t>
            </w:r>
          </w:p>
        </w:tc>
        <w:tc>
          <w:tcPr>
            <w:tcW w:w="2126" w:type="dxa"/>
            <w:vAlign w:val="center"/>
          </w:tcPr>
          <w:p w14:paraId="67FA9A6F" w14:textId="77777777" w:rsidR="008D3D95" w:rsidRPr="00571C97" w:rsidRDefault="008D3D95" w:rsidP="00C84F40">
            <w:pPr>
              <w:widowControl/>
              <w:jc w:val="center"/>
              <w:rPr>
                <w:rFonts w:ascii="宋体" w:hAnsi="宋体" w:cs="宋体"/>
                <w:b/>
                <w:kern w:val="0"/>
                <w:szCs w:val="21"/>
              </w:rPr>
            </w:pPr>
            <w:r w:rsidRPr="00571C97">
              <w:rPr>
                <w:rFonts w:ascii="宋体" w:hAnsi="宋体" w:cs="宋体" w:hint="eastAsia"/>
                <w:b/>
                <w:kern w:val="0"/>
                <w:szCs w:val="21"/>
              </w:rPr>
              <w:t>所在单位</w:t>
            </w:r>
          </w:p>
        </w:tc>
      </w:tr>
      <w:tr w:rsidR="008D3D95" w:rsidRPr="00FB14DA" w14:paraId="323A8AE2" w14:textId="77777777" w:rsidTr="008D3D95">
        <w:trPr>
          <w:trHeight w:val="292"/>
        </w:trPr>
        <w:tc>
          <w:tcPr>
            <w:tcW w:w="677" w:type="dxa"/>
            <w:shd w:val="clear" w:color="auto" w:fill="auto"/>
            <w:noWrap/>
            <w:vAlign w:val="center"/>
          </w:tcPr>
          <w:p w14:paraId="6566533E" w14:textId="77777777" w:rsidR="008D3D95" w:rsidRPr="008F021B" w:rsidRDefault="008D3D95" w:rsidP="008F021B">
            <w:pPr>
              <w:jc w:val="center"/>
              <w:rPr>
                <w:rFonts w:ascii="宋体" w:hAnsi="宋体"/>
                <w:szCs w:val="21"/>
              </w:rPr>
            </w:pPr>
            <w:r w:rsidRPr="008F021B">
              <w:rPr>
                <w:rFonts w:ascii="宋体" w:hAnsi="宋体" w:hint="eastAsia"/>
                <w:szCs w:val="21"/>
              </w:rPr>
              <w:t>101</w:t>
            </w:r>
          </w:p>
        </w:tc>
        <w:tc>
          <w:tcPr>
            <w:tcW w:w="1308" w:type="dxa"/>
            <w:shd w:val="clear" w:color="auto" w:fill="auto"/>
            <w:vAlign w:val="center"/>
          </w:tcPr>
          <w:p w14:paraId="21946511" w14:textId="77777777" w:rsidR="008D3D95" w:rsidRPr="008F021B" w:rsidRDefault="008D3D95" w:rsidP="008F021B">
            <w:pPr>
              <w:jc w:val="center"/>
              <w:rPr>
                <w:rFonts w:ascii="宋体" w:hAnsi="宋体"/>
                <w:szCs w:val="21"/>
              </w:rPr>
            </w:pPr>
            <w:r w:rsidRPr="008F021B">
              <w:rPr>
                <w:rFonts w:ascii="宋体" w:hAnsi="宋体" w:hint="eastAsia"/>
                <w:szCs w:val="21"/>
              </w:rPr>
              <w:t>B12101</w:t>
            </w:r>
          </w:p>
        </w:tc>
        <w:tc>
          <w:tcPr>
            <w:tcW w:w="3827" w:type="dxa"/>
            <w:vAlign w:val="center"/>
          </w:tcPr>
          <w:p w14:paraId="54F5F419" w14:textId="77777777" w:rsidR="008D3D95" w:rsidRPr="008F021B" w:rsidRDefault="008D3D95" w:rsidP="004F70E4">
            <w:pPr>
              <w:jc w:val="left"/>
              <w:rPr>
                <w:rFonts w:ascii="宋体" w:hAnsi="宋体"/>
                <w:szCs w:val="21"/>
              </w:rPr>
            </w:pPr>
            <w:r w:rsidRPr="008F021B">
              <w:rPr>
                <w:rFonts w:ascii="宋体" w:hAnsi="宋体" w:hint="eastAsia"/>
                <w:szCs w:val="21"/>
              </w:rPr>
              <w:t>多元开发利用课程资源，创设学生个性化学习平台的实践研究</w:t>
            </w:r>
          </w:p>
        </w:tc>
        <w:tc>
          <w:tcPr>
            <w:tcW w:w="993" w:type="dxa"/>
            <w:shd w:val="clear" w:color="auto" w:fill="auto"/>
            <w:noWrap/>
            <w:vAlign w:val="center"/>
          </w:tcPr>
          <w:p w14:paraId="7AA24263" w14:textId="77777777" w:rsidR="008D3D95" w:rsidRPr="008F021B" w:rsidRDefault="008D3D95" w:rsidP="008F021B">
            <w:pPr>
              <w:jc w:val="center"/>
              <w:rPr>
                <w:rFonts w:ascii="宋体" w:hAnsi="宋体"/>
                <w:szCs w:val="21"/>
              </w:rPr>
            </w:pPr>
            <w:r w:rsidRPr="008F021B">
              <w:rPr>
                <w:rFonts w:ascii="宋体" w:hAnsi="宋体" w:hint="eastAsia"/>
                <w:szCs w:val="21"/>
              </w:rPr>
              <w:t>向玉青</w:t>
            </w:r>
          </w:p>
        </w:tc>
        <w:tc>
          <w:tcPr>
            <w:tcW w:w="2126" w:type="dxa"/>
            <w:vAlign w:val="center"/>
          </w:tcPr>
          <w:p w14:paraId="6858D043" w14:textId="77777777" w:rsidR="008D3D95" w:rsidRPr="008F021B" w:rsidRDefault="008D3D95" w:rsidP="00C84F40">
            <w:pPr>
              <w:jc w:val="center"/>
              <w:rPr>
                <w:rFonts w:ascii="宋体" w:hAnsi="宋体"/>
                <w:szCs w:val="21"/>
              </w:rPr>
            </w:pPr>
            <w:r w:rsidRPr="008F021B">
              <w:rPr>
                <w:rFonts w:ascii="宋体" w:hAnsi="宋体" w:hint="eastAsia"/>
                <w:szCs w:val="21"/>
              </w:rPr>
              <w:t>杨浦高级中学</w:t>
            </w:r>
          </w:p>
        </w:tc>
      </w:tr>
      <w:tr w:rsidR="008D3D95" w:rsidRPr="00FB14DA" w14:paraId="4F2672C0" w14:textId="77777777" w:rsidTr="008D3D95">
        <w:trPr>
          <w:trHeight w:val="284"/>
        </w:trPr>
        <w:tc>
          <w:tcPr>
            <w:tcW w:w="677" w:type="dxa"/>
            <w:shd w:val="clear" w:color="auto" w:fill="auto"/>
            <w:noWrap/>
            <w:vAlign w:val="center"/>
          </w:tcPr>
          <w:p w14:paraId="0AEED333" w14:textId="77777777" w:rsidR="008D3D95" w:rsidRPr="008F021B" w:rsidRDefault="008D3D95" w:rsidP="008F021B">
            <w:pPr>
              <w:jc w:val="center"/>
              <w:rPr>
                <w:rFonts w:ascii="宋体" w:hAnsi="宋体"/>
                <w:szCs w:val="21"/>
              </w:rPr>
            </w:pPr>
            <w:r w:rsidRPr="008F021B">
              <w:rPr>
                <w:rFonts w:ascii="宋体" w:hAnsi="宋体" w:hint="eastAsia"/>
                <w:szCs w:val="21"/>
              </w:rPr>
              <w:t>102</w:t>
            </w:r>
          </w:p>
        </w:tc>
        <w:tc>
          <w:tcPr>
            <w:tcW w:w="1308" w:type="dxa"/>
            <w:shd w:val="clear" w:color="auto" w:fill="auto"/>
            <w:vAlign w:val="center"/>
          </w:tcPr>
          <w:p w14:paraId="07290FDE" w14:textId="77777777" w:rsidR="008D3D95" w:rsidRPr="008F021B" w:rsidRDefault="008D3D95" w:rsidP="008F021B">
            <w:pPr>
              <w:jc w:val="center"/>
              <w:rPr>
                <w:rFonts w:ascii="宋体" w:hAnsi="宋体"/>
                <w:szCs w:val="21"/>
              </w:rPr>
            </w:pPr>
            <w:r w:rsidRPr="008F021B">
              <w:rPr>
                <w:rFonts w:ascii="宋体" w:hAnsi="宋体" w:hint="eastAsia"/>
                <w:szCs w:val="21"/>
              </w:rPr>
              <w:t>B12102</w:t>
            </w:r>
          </w:p>
        </w:tc>
        <w:tc>
          <w:tcPr>
            <w:tcW w:w="3827" w:type="dxa"/>
            <w:vAlign w:val="center"/>
          </w:tcPr>
          <w:p w14:paraId="4D525DF0" w14:textId="77777777" w:rsidR="008D3D95" w:rsidRPr="008F021B" w:rsidRDefault="008D3D95" w:rsidP="004F70E4">
            <w:pPr>
              <w:jc w:val="left"/>
              <w:rPr>
                <w:rFonts w:ascii="宋体" w:hAnsi="宋体"/>
                <w:szCs w:val="21"/>
              </w:rPr>
            </w:pPr>
            <w:r w:rsidRPr="008F021B">
              <w:rPr>
                <w:rFonts w:ascii="宋体" w:hAnsi="宋体" w:hint="eastAsia"/>
                <w:szCs w:val="21"/>
              </w:rPr>
              <w:t>上海国际学生本土高中课程的实践与研究</w:t>
            </w:r>
          </w:p>
        </w:tc>
        <w:tc>
          <w:tcPr>
            <w:tcW w:w="993" w:type="dxa"/>
            <w:shd w:val="clear" w:color="auto" w:fill="auto"/>
            <w:noWrap/>
            <w:vAlign w:val="center"/>
          </w:tcPr>
          <w:p w14:paraId="6BEA930E" w14:textId="77777777" w:rsidR="008D3D95" w:rsidRPr="008F021B" w:rsidRDefault="008D3D95" w:rsidP="008F021B">
            <w:pPr>
              <w:jc w:val="center"/>
              <w:rPr>
                <w:rFonts w:ascii="宋体" w:hAnsi="宋体"/>
                <w:szCs w:val="21"/>
              </w:rPr>
            </w:pPr>
            <w:r w:rsidRPr="008F021B">
              <w:rPr>
                <w:rFonts w:ascii="宋体" w:hAnsi="宋体" w:hint="eastAsia"/>
                <w:szCs w:val="21"/>
              </w:rPr>
              <w:t>姚瑞丹</w:t>
            </w:r>
          </w:p>
        </w:tc>
        <w:tc>
          <w:tcPr>
            <w:tcW w:w="2126" w:type="dxa"/>
            <w:vAlign w:val="center"/>
          </w:tcPr>
          <w:p w14:paraId="43632F9D" w14:textId="77777777" w:rsidR="008D3D95" w:rsidRPr="008F021B" w:rsidRDefault="008D3D95" w:rsidP="00C84F40">
            <w:pPr>
              <w:jc w:val="center"/>
              <w:rPr>
                <w:rFonts w:ascii="宋体" w:hAnsi="宋体"/>
                <w:szCs w:val="21"/>
              </w:rPr>
            </w:pPr>
            <w:r w:rsidRPr="008F021B">
              <w:rPr>
                <w:rFonts w:ascii="宋体" w:hAnsi="宋体" w:hint="eastAsia"/>
                <w:szCs w:val="21"/>
              </w:rPr>
              <w:t>上海交通大学附属中学</w:t>
            </w:r>
          </w:p>
        </w:tc>
      </w:tr>
      <w:tr w:rsidR="008D3D95" w:rsidRPr="00FB14DA" w14:paraId="1FEEACF0" w14:textId="77777777" w:rsidTr="008D3D95">
        <w:trPr>
          <w:trHeight w:val="284"/>
        </w:trPr>
        <w:tc>
          <w:tcPr>
            <w:tcW w:w="677" w:type="dxa"/>
            <w:shd w:val="clear" w:color="auto" w:fill="auto"/>
            <w:noWrap/>
            <w:vAlign w:val="center"/>
          </w:tcPr>
          <w:p w14:paraId="110D0BFD" w14:textId="77777777" w:rsidR="008D3D95" w:rsidRPr="008F021B" w:rsidRDefault="008D3D95" w:rsidP="008F021B">
            <w:pPr>
              <w:jc w:val="center"/>
              <w:rPr>
                <w:rFonts w:ascii="宋体" w:hAnsi="宋体"/>
                <w:szCs w:val="21"/>
              </w:rPr>
            </w:pPr>
            <w:r w:rsidRPr="008F021B">
              <w:rPr>
                <w:rFonts w:ascii="宋体" w:hAnsi="宋体" w:hint="eastAsia"/>
                <w:szCs w:val="21"/>
              </w:rPr>
              <w:t>103</w:t>
            </w:r>
          </w:p>
        </w:tc>
        <w:tc>
          <w:tcPr>
            <w:tcW w:w="1308" w:type="dxa"/>
            <w:shd w:val="clear" w:color="auto" w:fill="auto"/>
            <w:vAlign w:val="center"/>
          </w:tcPr>
          <w:p w14:paraId="3C91B364" w14:textId="77777777" w:rsidR="008D3D95" w:rsidRPr="008F021B" w:rsidRDefault="008D3D95" w:rsidP="008F021B">
            <w:pPr>
              <w:jc w:val="center"/>
              <w:rPr>
                <w:rFonts w:ascii="宋体" w:hAnsi="宋体"/>
                <w:szCs w:val="21"/>
              </w:rPr>
            </w:pPr>
            <w:r w:rsidRPr="008F021B">
              <w:rPr>
                <w:rFonts w:ascii="宋体" w:hAnsi="宋体" w:hint="eastAsia"/>
                <w:szCs w:val="21"/>
              </w:rPr>
              <w:t>B12103</w:t>
            </w:r>
          </w:p>
        </w:tc>
        <w:tc>
          <w:tcPr>
            <w:tcW w:w="3827" w:type="dxa"/>
            <w:vAlign w:val="center"/>
          </w:tcPr>
          <w:p w14:paraId="3C9BCBEF" w14:textId="77777777" w:rsidR="008D3D95" w:rsidRPr="008F021B" w:rsidRDefault="008D3D95" w:rsidP="004F70E4">
            <w:pPr>
              <w:jc w:val="left"/>
              <w:rPr>
                <w:rFonts w:ascii="宋体" w:hAnsi="宋体"/>
                <w:szCs w:val="21"/>
              </w:rPr>
            </w:pPr>
            <w:r w:rsidRPr="008F021B">
              <w:rPr>
                <w:rFonts w:ascii="宋体" w:hAnsi="宋体" w:hint="eastAsia"/>
                <w:szCs w:val="21"/>
              </w:rPr>
              <w:t>初小教育衔接的行动研究</w:t>
            </w:r>
          </w:p>
        </w:tc>
        <w:tc>
          <w:tcPr>
            <w:tcW w:w="993" w:type="dxa"/>
            <w:shd w:val="clear" w:color="auto" w:fill="auto"/>
            <w:noWrap/>
            <w:vAlign w:val="center"/>
          </w:tcPr>
          <w:p w14:paraId="3FEB6A0A" w14:textId="77777777" w:rsidR="008D3D95" w:rsidRPr="008F021B" w:rsidRDefault="008D3D95" w:rsidP="008F021B">
            <w:pPr>
              <w:jc w:val="center"/>
              <w:rPr>
                <w:rFonts w:ascii="宋体" w:hAnsi="宋体"/>
                <w:szCs w:val="21"/>
              </w:rPr>
            </w:pPr>
            <w:r w:rsidRPr="008F021B">
              <w:rPr>
                <w:rFonts w:ascii="宋体" w:hAnsi="宋体" w:hint="eastAsia"/>
                <w:szCs w:val="21"/>
              </w:rPr>
              <w:t>周  梅</w:t>
            </w:r>
          </w:p>
        </w:tc>
        <w:tc>
          <w:tcPr>
            <w:tcW w:w="2126" w:type="dxa"/>
            <w:vAlign w:val="center"/>
          </w:tcPr>
          <w:p w14:paraId="21E316CE" w14:textId="77777777" w:rsidR="008D3D95" w:rsidRPr="008F021B" w:rsidRDefault="008D3D95" w:rsidP="00C84F40">
            <w:pPr>
              <w:jc w:val="center"/>
              <w:rPr>
                <w:rFonts w:ascii="宋体" w:hAnsi="宋体"/>
                <w:szCs w:val="21"/>
              </w:rPr>
            </w:pPr>
            <w:r w:rsidRPr="008F021B">
              <w:rPr>
                <w:rFonts w:ascii="宋体" w:hAnsi="宋体" w:hint="eastAsia"/>
                <w:szCs w:val="21"/>
              </w:rPr>
              <w:t>杨浦区教育局</w:t>
            </w:r>
          </w:p>
        </w:tc>
      </w:tr>
    </w:tbl>
    <w:p w14:paraId="226D2D56" w14:textId="419EDD0D" w:rsidR="008179E4" w:rsidRDefault="008179E4" w:rsidP="008179E4">
      <w:pPr>
        <w:widowControl/>
        <w:tabs>
          <w:tab w:val="left" w:pos="829"/>
          <w:tab w:val="center" w:pos="4153"/>
        </w:tabs>
        <w:spacing w:line="580" w:lineRule="exact"/>
        <w:jc w:val="left"/>
        <w:rPr>
          <w:rFonts w:ascii="仿宋_GB2312" w:eastAsia="仿宋_GB2312" w:hAnsi="Arial" w:cs="Arial" w:hint="eastAsia"/>
          <w:b/>
          <w:kern w:val="0"/>
          <w:sz w:val="28"/>
          <w:szCs w:val="28"/>
        </w:rPr>
      </w:pPr>
    </w:p>
    <w:p w14:paraId="5170EDEB" w14:textId="77777777" w:rsidR="008179E4" w:rsidRDefault="008179E4" w:rsidP="008179E4">
      <w:pPr>
        <w:widowControl/>
        <w:tabs>
          <w:tab w:val="left" w:pos="829"/>
          <w:tab w:val="center" w:pos="4153"/>
        </w:tabs>
        <w:spacing w:line="580" w:lineRule="exact"/>
        <w:jc w:val="left"/>
        <w:rPr>
          <w:rFonts w:ascii="仿宋_GB2312" w:eastAsia="仿宋_GB2312" w:hAnsi="Arial" w:cs="Arial"/>
          <w:b/>
          <w:kern w:val="0"/>
          <w:sz w:val="28"/>
          <w:szCs w:val="28"/>
        </w:rPr>
      </w:pPr>
      <w:r>
        <w:rPr>
          <w:rFonts w:ascii="仿宋_GB2312" w:eastAsia="仿宋_GB2312" w:hAnsi="Arial" w:cs="Arial" w:hint="eastAsia"/>
          <w:b/>
          <w:kern w:val="0"/>
          <w:sz w:val="28"/>
          <w:szCs w:val="28"/>
        </w:rPr>
        <w:t>二、2012年度上海市教育科学研究规划项目</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166"/>
        <w:gridCol w:w="3969"/>
        <w:gridCol w:w="993"/>
        <w:gridCol w:w="2126"/>
      </w:tblGrid>
      <w:tr w:rsidR="008D3D95" w:rsidRPr="00571C97" w14:paraId="335657CB" w14:textId="77777777" w:rsidTr="008D3D95">
        <w:trPr>
          <w:trHeight w:val="285"/>
        </w:trPr>
        <w:tc>
          <w:tcPr>
            <w:tcW w:w="677" w:type="dxa"/>
            <w:shd w:val="clear" w:color="auto" w:fill="auto"/>
            <w:noWrap/>
            <w:vAlign w:val="center"/>
          </w:tcPr>
          <w:p w14:paraId="74643A9E" w14:textId="77777777" w:rsidR="008D3D95" w:rsidRPr="00571C97" w:rsidRDefault="008D3D95" w:rsidP="008179E4">
            <w:pPr>
              <w:widowControl/>
              <w:jc w:val="center"/>
              <w:rPr>
                <w:rFonts w:ascii="宋体" w:hAnsi="宋体" w:cs="宋体"/>
                <w:b/>
                <w:kern w:val="0"/>
                <w:szCs w:val="21"/>
              </w:rPr>
            </w:pPr>
            <w:r>
              <w:rPr>
                <w:rFonts w:ascii="宋体" w:hAnsi="宋体" w:cs="宋体" w:hint="eastAsia"/>
                <w:b/>
                <w:kern w:val="0"/>
                <w:szCs w:val="21"/>
              </w:rPr>
              <w:t>序号</w:t>
            </w:r>
          </w:p>
        </w:tc>
        <w:tc>
          <w:tcPr>
            <w:tcW w:w="1166" w:type="dxa"/>
            <w:shd w:val="clear" w:color="auto" w:fill="auto"/>
            <w:vAlign w:val="center"/>
          </w:tcPr>
          <w:p w14:paraId="4429AEF7" w14:textId="77777777" w:rsidR="008D3D95" w:rsidRPr="00571C97" w:rsidRDefault="008D3D95" w:rsidP="008179E4">
            <w:pPr>
              <w:widowControl/>
              <w:jc w:val="center"/>
              <w:rPr>
                <w:rFonts w:ascii="宋体" w:hAnsi="宋体" w:cs="宋体"/>
                <w:b/>
                <w:kern w:val="0"/>
                <w:szCs w:val="21"/>
              </w:rPr>
            </w:pPr>
            <w:r>
              <w:rPr>
                <w:rFonts w:ascii="宋体" w:hAnsi="宋体" w:cs="宋体" w:hint="eastAsia"/>
                <w:b/>
                <w:kern w:val="0"/>
                <w:szCs w:val="21"/>
              </w:rPr>
              <w:t>项目编号</w:t>
            </w:r>
          </w:p>
        </w:tc>
        <w:tc>
          <w:tcPr>
            <w:tcW w:w="3969" w:type="dxa"/>
            <w:vAlign w:val="center"/>
          </w:tcPr>
          <w:p w14:paraId="0E2A2568" w14:textId="77777777" w:rsidR="008D3D95" w:rsidRPr="00571C97" w:rsidRDefault="008D3D95" w:rsidP="008179E4">
            <w:pPr>
              <w:widowControl/>
              <w:jc w:val="center"/>
              <w:rPr>
                <w:rFonts w:ascii="宋体" w:hAnsi="宋体" w:cs="宋体"/>
                <w:b/>
                <w:kern w:val="0"/>
                <w:szCs w:val="21"/>
              </w:rPr>
            </w:pPr>
            <w:r w:rsidRPr="00571C97">
              <w:rPr>
                <w:rFonts w:ascii="宋体" w:hAnsi="宋体" w:cs="宋体" w:hint="eastAsia"/>
                <w:b/>
                <w:kern w:val="0"/>
                <w:szCs w:val="21"/>
              </w:rPr>
              <w:t>项目名称</w:t>
            </w:r>
          </w:p>
        </w:tc>
        <w:tc>
          <w:tcPr>
            <w:tcW w:w="993" w:type="dxa"/>
            <w:shd w:val="clear" w:color="auto" w:fill="auto"/>
            <w:noWrap/>
            <w:vAlign w:val="center"/>
          </w:tcPr>
          <w:p w14:paraId="01E9BAEF" w14:textId="77777777" w:rsidR="008D3D95" w:rsidRPr="00571C97" w:rsidRDefault="008D3D95" w:rsidP="008179E4">
            <w:pPr>
              <w:widowControl/>
              <w:jc w:val="center"/>
              <w:rPr>
                <w:rFonts w:ascii="宋体" w:hAnsi="宋体" w:cs="宋体"/>
                <w:b/>
                <w:kern w:val="0"/>
                <w:szCs w:val="21"/>
              </w:rPr>
            </w:pPr>
            <w:r w:rsidRPr="00571C97">
              <w:rPr>
                <w:rFonts w:ascii="宋体" w:hAnsi="宋体" w:cs="宋体" w:hint="eastAsia"/>
                <w:b/>
                <w:kern w:val="0"/>
                <w:szCs w:val="21"/>
              </w:rPr>
              <w:t>负责人</w:t>
            </w:r>
          </w:p>
        </w:tc>
        <w:tc>
          <w:tcPr>
            <w:tcW w:w="2126" w:type="dxa"/>
            <w:vAlign w:val="center"/>
          </w:tcPr>
          <w:p w14:paraId="06923DB7" w14:textId="77777777" w:rsidR="008D3D95" w:rsidRPr="00571C97" w:rsidRDefault="008D3D95" w:rsidP="00C84F40">
            <w:pPr>
              <w:widowControl/>
              <w:jc w:val="center"/>
              <w:rPr>
                <w:rFonts w:ascii="宋体" w:hAnsi="宋体" w:cs="宋体"/>
                <w:b/>
                <w:kern w:val="0"/>
                <w:szCs w:val="21"/>
              </w:rPr>
            </w:pPr>
            <w:r w:rsidRPr="00571C97">
              <w:rPr>
                <w:rFonts w:ascii="宋体" w:hAnsi="宋体" w:cs="宋体" w:hint="eastAsia"/>
                <w:b/>
                <w:kern w:val="0"/>
                <w:szCs w:val="21"/>
              </w:rPr>
              <w:t>所在单位</w:t>
            </w:r>
          </w:p>
        </w:tc>
      </w:tr>
      <w:tr w:rsidR="008D3D95" w:rsidRPr="00FB14DA" w14:paraId="6470CD0A" w14:textId="77777777" w:rsidTr="008D3D95">
        <w:trPr>
          <w:trHeight w:val="285"/>
        </w:trPr>
        <w:tc>
          <w:tcPr>
            <w:tcW w:w="677" w:type="dxa"/>
            <w:shd w:val="clear" w:color="auto" w:fill="auto"/>
            <w:noWrap/>
            <w:vAlign w:val="center"/>
          </w:tcPr>
          <w:p w14:paraId="1272D713" w14:textId="77777777" w:rsidR="008D3D95" w:rsidRPr="008F021B" w:rsidRDefault="008D3D95" w:rsidP="008F021B">
            <w:pPr>
              <w:jc w:val="center"/>
              <w:rPr>
                <w:rFonts w:ascii="宋体" w:hAnsi="宋体"/>
                <w:szCs w:val="21"/>
              </w:rPr>
            </w:pPr>
            <w:r w:rsidRPr="008F021B">
              <w:rPr>
                <w:rFonts w:ascii="宋体" w:hAnsi="宋体" w:hint="eastAsia"/>
                <w:szCs w:val="21"/>
              </w:rPr>
              <w:t>26</w:t>
            </w:r>
          </w:p>
        </w:tc>
        <w:tc>
          <w:tcPr>
            <w:tcW w:w="1166" w:type="dxa"/>
            <w:shd w:val="clear" w:color="auto" w:fill="auto"/>
            <w:vAlign w:val="center"/>
          </w:tcPr>
          <w:p w14:paraId="5AB19C96" w14:textId="77777777" w:rsidR="008D3D95" w:rsidRPr="008F021B" w:rsidRDefault="008D3D95" w:rsidP="008F021B">
            <w:pPr>
              <w:jc w:val="center"/>
              <w:rPr>
                <w:rFonts w:ascii="宋体" w:hAnsi="宋体"/>
                <w:szCs w:val="21"/>
              </w:rPr>
            </w:pPr>
            <w:r w:rsidRPr="008F021B">
              <w:rPr>
                <w:rFonts w:ascii="宋体" w:hAnsi="宋体" w:hint="eastAsia"/>
                <w:szCs w:val="21"/>
              </w:rPr>
              <w:t>C1226</w:t>
            </w:r>
          </w:p>
        </w:tc>
        <w:tc>
          <w:tcPr>
            <w:tcW w:w="3969" w:type="dxa"/>
            <w:vAlign w:val="center"/>
          </w:tcPr>
          <w:p w14:paraId="6AD11888" w14:textId="77777777" w:rsidR="008D3D95" w:rsidRPr="008F021B" w:rsidRDefault="008D3D95" w:rsidP="00075E4F">
            <w:pPr>
              <w:jc w:val="left"/>
              <w:rPr>
                <w:rFonts w:ascii="宋体" w:hAnsi="宋体"/>
                <w:szCs w:val="21"/>
              </w:rPr>
            </w:pPr>
            <w:r w:rsidRPr="008F021B">
              <w:rPr>
                <w:rFonts w:ascii="宋体" w:hAnsi="宋体" w:hint="eastAsia"/>
                <w:szCs w:val="21"/>
              </w:rPr>
              <w:t>构建区域高中与高校相衔接的创新后备人才培育模式的实践研究</w:t>
            </w:r>
          </w:p>
        </w:tc>
        <w:tc>
          <w:tcPr>
            <w:tcW w:w="993" w:type="dxa"/>
            <w:shd w:val="clear" w:color="auto" w:fill="auto"/>
            <w:noWrap/>
            <w:vAlign w:val="center"/>
          </w:tcPr>
          <w:p w14:paraId="72A704C7" w14:textId="77777777" w:rsidR="008D3D95" w:rsidRPr="008F021B" w:rsidRDefault="008D3D95" w:rsidP="008F021B">
            <w:pPr>
              <w:jc w:val="center"/>
              <w:rPr>
                <w:rFonts w:ascii="宋体" w:hAnsi="宋体"/>
                <w:szCs w:val="21"/>
              </w:rPr>
            </w:pPr>
            <w:r w:rsidRPr="008F021B">
              <w:rPr>
                <w:rFonts w:ascii="宋体" w:hAnsi="宋体" w:hint="eastAsia"/>
                <w:szCs w:val="21"/>
              </w:rPr>
              <w:t>胡建民</w:t>
            </w:r>
          </w:p>
        </w:tc>
        <w:tc>
          <w:tcPr>
            <w:tcW w:w="2126" w:type="dxa"/>
            <w:vAlign w:val="center"/>
          </w:tcPr>
          <w:p w14:paraId="1FDFB6B4" w14:textId="77777777" w:rsidR="008D3D95" w:rsidRPr="008F021B" w:rsidRDefault="008D3D95" w:rsidP="00C84F40">
            <w:pPr>
              <w:jc w:val="center"/>
              <w:rPr>
                <w:rFonts w:ascii="宋体" w:hAnsi="宋体"/>
                <w:szCs w:val="21"/>
              </w:rPr>
            </w:pPr>
            <w:r w:rsidRPr="008F021B">
              <w:rPr>
                <w:rFonts w:ascii="宋体" w:hAnsi="宋体" w:hint="eastAsia"/>
                <w:szCs w:val="21"/>
              </w:rPr>
              <w:t>杨浦区青少年科技站</w:t>
            </w:r>
          </w:p>
        </w:tc>
      </w:tr>
    </w:tbl>
    <w:p w14:paraId="069314D1" w14:textId="77777777" w:rsidR="008D3D95" w:rsidRDefault="008D3D95" w:rsidP="008179E4">
      <w:pPr>
        <w:widowControl/>
        <w:tabs>
          <w:tab w:val="left" w:pos="829"/>
          <w:tab w:val="center" w:pos="4153"/>
        </w:tabs>
        <w:spacing w:line="580" w:lineRule="exact"/>
        <w:jc w:val="left"/>
        <w:rPr>
          <w:rFonts w:hint="eastAsia"/>
        </w:rPr>
      </w:pPr>
    </w:p>
    <w:p w14:paraId="27C5BA02" w14:textId="77777777" w:rsidR="008179E4" w:rsidRDefault="008179E4" w:rsidP="008179E4">
      <w:pPr>
        <w:widowControl/>
        <w:tabs>
          <w:tab w:val="left" w:pos="829"/>
          <w:tab w:val="center" w:pos="4153"/>
        </w:tabs>
        <w:spacing w:line="580" w:lineRule="exact"/>
        <w:jc w:val="center"/>
        <w:rPr>
          <w:rFonts w:ascii="仿宋_GB2312" w:eastAsia="仿宋_GB2312" w:hAnsi="Arial" w:cs="Arial"/>
          <w:b/>
          <w:kern w:val="0"/>
          <w:sz w:val="28"/>
          <w:szCs w:val="28"/>
        </w:rPr>
      </w:pPr>
      <w:r w:rsidRPr="003001C6">
        <w:rPr>
          <w:rFonts w:ascii="仿宋_GB2312" w:eastAsia="仿宋_GB2312" w:hAnsi="Arial" w:cs="Arial"/>
          <w:b/>
          <w:kern w:val="0"/>
          <w:sz w:val="28"/>
          <w:szCs w:val="28"/>
        </w:rPr>
        <w:t>201</w:t>
      </w:r>
      <w:r>
        <w:rPr>
          <w:rFonts w:ascii="仿宋_GB2312" w:eastAsia="仿宋_GB2312" w:hAnsi="Arial" w:cs="Arial" w:hint="eastAsia"/>
          <w:b/>
          <w:kern w:val="0"/>
          <w:sz w:val="28"/>
          <w:szCs w:val="28"/>
        </w:rPr>
        <w:t>3</w:t>
      </w:r>
      <w:r w:rsidRPr="003001C6">
        <w:rPr>
          <w:rFonts w:ascii="仿宋_GB2312" w:eastAsia="仿宋_GB2312" w:hAnsi="Arial" w:cs="Arial"/>
          <w:b/>
          <w:kern w:val="0"/>
          <w:sz w:val="28"/>
          <w:szCs w:val="28"/>
        </w:rPr>
        <w:t>年度</w:t>
      </w:r>
      <w:r>
        <w:rPr>
          <w:rFonts w:ascii="仿宋_GB2312" w:eastAsia="仿宋_GB2312" w:hAnsi="Arial" w:cs="Arial" w:hint="eastAsia"/>
          <w:b/>
          <w:kern w:val="0"/>
          <w:sz w:val="28"/>
          <w:szCs w:val="28"/>
        </w:rPr>
        <w:t>上海市</w:t>
      </w:r>
      <w:r>
        <w:rPr>
          <w:rFonts w:ascii="仿宋_GB2312" w:eastAsia="仿宋_GB2312" w:hAnsi="Arial" w:cs="Arial"/>
          <w:b/>
          <w:kern w:val="0"/>
          <w:sz w:val="28"/>
          <w:szCs w:val="28"/>
        </w:rPr>
        <w:t>教育科学研究</w:t>
      </w:r>
      <w:r>
        <w:rPr>
          <w:rFonts w:ascii="仿宋_GB2312" w:eastAsia="仿宋_GB2312" w:hAnsi="Arial" w:cs="Arial" w:hint="eastAsia"/>
          <w:b/>
          <w:kern w:val="0"/>
          <w:sz w:val="28"/>
          <w:szCs w:val="28"/>
        </w:rPr>
        <w:t>项目</w:t>
      </w:r>
    </w:p>
    <w:p w14:paraId="677DB7D0" w14:textId="77777777" w:rsidR="008179E4" w:rsidRDefault="008179E4" w:rsidP="008179E4">
      <w:pPr>
        <w:widowControl/>
        <w:tabs>
          <w:tab w:val="left" w:pos="829"/>
          <w:tab w:val="center" w:pos="4153"/>
        </w:tabs>
        <w:spacing w:line="580" w:lineRule="exact"/>
        <w:jc w:val="left"/>
        <w:rPr>
          <w:rFonts w:ascii="仿宋_GB2312" w:eastAsia="仿宋_GB2312" w:hAnsi="Arial" w:cs="Arial"/>
          <w:b/>
          <w:kern w:val="0"/>
          <w:sz w:val="28"/>
          <w:szCs w:val="28"/>
        </w:rPr>
      </w:pPr>
      <w:r>
        <w:rPr>
          <w:rFonts w:ascii="仿宋_GB2312" w:eastAsia="仿宋_GB2312" w:hAnsi="Arial" w:cs="Arial" w:hint="eastAsia"/>
          <w:b/>
          <w:kern w:val="0"/>
          <w:sz w:val="28"/>
          <w:szCs w:val="28"/>
        </w:rPr>
        <w:t>一、201</w:t>
      </w:r>
      <w:r w:rsidR="004F70E4">
        <w:rPr>
          <w:rFonts w:ascii="仿宋_GB2312" w:eastAsia="仿宋_GB2312" w:hAnsi="Arial" w:cs="Arial" w:hint="eastAsia"/>
          <w:b/>
          <w:kern w:val="0"/>
          <w:sz w:val="28"/>
          <w:szCs w:val="28"/>
        </w:rPr>
        <w:t>3</w:t>
      </w:r>
      <w:r>
        <w:rPr>
          <w:rFonts w:ascii="仿宋_GB2312" w:eastAsia="仿宋_GB2312" w:hAnsi="Arial" w:cs="Arial" w:hint="eastAsia"/>
          <w:b/>
          <w:kern w:val="0"/>
          <w:sz w:val="28"/>
          <w:szCs w:val="28"/>
        </w:rPr>
        <w:t>年度上海市教育科学研究</w:t>
      </w:r>
      <w:r w:rsidR="008F021B">
        <w:rPr>
          <w:rFonts w:ascii="仿宋_GB2312" w:eastAsia="仿宋_GB2312" w:hAnsi="Arial" w:cs="Arial" w:hint="eastAsia"/>
          <w:b/>
          <w:kern w:val="0"/>
          <w:sz w:val="28"/>
          <w:szCs w:val="28"/>
        </w:rPr>
        <w:t>重点</w:t>
      </w:r>
      <w:r>
        <w:rPr>
          <w:rFonts w:ascii="仿宋_GB2312" w:eastAsia="仿宋_GB2312" w:hAnsi="Arial" w:cs="Arial" w:hint="eastAsia"/>
          <w:b/>
          <w:kern w:val="0"/>
          <w:sz w:val="28"/>
          <w:szCs w:val="28"/>
        </w:rPr>
        <w:t>项目</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166"/>
        <w:gridCol w:w="3969"/>
        <w:gridCol w:w="993"/>
        <w:gridCol w:w="2126"/>
      </w:tblGrid>
      <w:tr w:rsidR="008D3D95" w:rsidRPr="00571C97" w14:paraId="36184F25" w14:textId="77777777" w:rsidTr="008D3D95">
        <w:trPr>
          <w:trHeight w:val="285"/>
        </w:trPr>
        <w:tc>
          <w:tcPr>
            <w:tcW w:w="677" w:type="dxa"/>
            <w:shd w:val="clear" w:color="auto" w:fill="auto"/>
            <w:noWrap/>
            <w:vAlign w:val="center"/>
          </w:tcPr>
          <w:p w14:paraId="5D01A5A4" w14:textId="77777777" w:rsidR="008D3D95" w:rsidRPr="00571C97" w:rsidRDefault="008D3D95" w:rsidP="008179E4">
            <w:pPr>
              <w:widowControl/>
              <w:jc w:val="center"/>
              <w:rPr>
                <w:rFonts w:ascii="宋体" w:hAnsi="宋体" w:cs="宋体"/>
                <w:b/>
                <w:kern w:val="0"/>
                <w:szCs w:val="21"/>
              </w:rPr>
            </w:pPr>
            <w:r>
              <w:rPr>
                <w:rFonts w:ascii="宋体" w:hAnsi="宋体" w:cs="宋体" w:hint="eastAsia"/>
                <w:b/>
                <w:kern w:val="0"/>
                <w:szCs w:val="21"/>
              </w:rPr>
              <w:t>序号</w:t>
            </w:r>
          </w:p>
        </w:tc>
        <w:tc>
          <w:tcPr>
            <w:tcW w:w="1166" w:type="dxa"/>
            <w:shd w:val="clear" w:color="auto" w:fill="auto"/>
            <w:vAlign w:val="center"/>
          </w:tcPr>
          <w:p w14:paraId="233C60D1" w14:textId="77777777" w:rsidR="008D3D95" w:rsidRPr="00571C97" w:rsidRDefault="008D3D95" w:rsidP="008179E4">
            <w:pPr>
              <w:widowControl/>
              <w:jc w:val="center"/>
              <w:rPr>
                <w:rFonts w:ascii="宋体" w:hAnsi="宋体" w:cs="宋体"/>
                <w:b/>
                <w:kern w:val="0"/>
                <w:szCs w:val="21"/>
              </w:rPr>
            </w:pPr>
            <w:r>
              <w:rPr>
                <w:rFonts w:ascii="宋体" w:hAnsi="宋体" w:cs="宋体" w:hint="eastAsia"/>
                <w:b/>
                <w:kern w:val="0"/>
                <w:szCs w:val="21"/>
              </w:rPr>
              <w:t>项目编号</w:t>
            </w:r>
          </w:p>
        </w:tc>
        <w:tc>
          <w:tcPr>
            <w:tcW w:w="3969" w:type="dxa"/>
            <w:vAlign w:val="center"/>
          </w:tcPr>
          <w:p w14:paraId="5E5AFC67" w14:textId="77777777" w:rsidR="008D3D95" w:rsidRPr="00571C97" w:rsidRDefault="008D3D95" w:rsidP="008179E4">
            <w:pPr>
              <w:widowControl/>
              <w:jc w:val="center"/>
              <w:rPr>
                <w:rFonts w:ascii="宋体" w:hAnsi="宋体" w:cs="宋体"/>
                <w:b/>
                <w:kern w:val="0"/>
                <w:szCs w:val="21"/>
              </w:rPr>
            </w:pPr>
            <w:r w:rsidRPr="00571C97">
              <w:rPr>
                <w:rFonts w:ascii="宋体" w:hAnsi="宋体" w:cs="宋体" w:hint="eastAsia"/>
                <w:b/>
                <w:kern w:val="0"/>
                <w:szCs w:val="21"/>
              </w:rPr>
              <w:t>项目名称</w:t>
            </w:r>
          </w:p>
        </w:tc>
        <w:tc>
          <w:tcPr>
            <w:tcW w:w="993" w:type="dxa"/>
            <w:shd w:val="clear" w:color="auto" w:fill="auto"/>
            <w:noWrap/>
            <w:vAlign w:val="center"/>
          </w:tcPr>
          <w:p w14:paraId="6391EA63" w14:textId="77777777" w:rsidR="008D3D95" w:rsidRPr="00571C97" w:rsidRDefault="008D3D95" w:rsidP="008179E4">
            <w:pPr>
              <w:widowControl/>
              <w:jc w:val="center"/>
              <w:rPr>
                <w:rFonts w:ascii="宋体" w:hAnsi="宋体" w:cs="宋体"/>
                <w:b/>
                <w:kern w:val="0"/>
                <w:szCs w:val="21"/>
              </w:rPr>
            </w:pPr>
            <w:r w:rsidRPr="00571C97">
              <w:rPr>
                <w:rFonts w:ascii="宋体" w:hAnsi="宋体" w:cs="宋体" w:hint="eastAsia"/>
                <w:b/>
                <w:kern w:val="0"/>
                <w:szCs w:val="21"/>
              </w:rPr>
              <w:t>负责人</w:t>
            </w:r>
          </w:p>
        </w:tc>
        <w:tc>
          <w:tcPr>
            <w:tcW w:w="2126" w:type="dxa"/>
            <w:vAlign w:val="center"/>
          </w:tcPr>
          <w:p w14:paraId="0D955CDD" w14:textId="77777777" w:rsidR="008D3D95" w:rsidRPr="00571C97" w:rsidRDefault="008D3D95" w:rsidP="00A45498">
            <w:pPr>
              <w:widowControl/>
              <w:jc w:val="center"/>
              <w:rPr>
                <w:rFonts w:ascii="宋体" w:hAnsi="宋体" w:cs="宋体"/>
                <w:b/>
                <w:kern w:val="0"/>
                <w:szCs w:val="21"/>
              </w:rPr>
            </w:pPr>
            <w:r w:rsidRPr="00571C97">
              <w:rPr>
                <w:rFonts w:ascii="宋体" w:hAnsi="宋体" w:cs="宋体" w:hint="eastAsia"/>
                <w:b/>
                <w:kern w:val="0"/>
                <w:szCs w:val="21"/>
              </w:rPr>
              <w:t>所在单位</w:t>
            </w:r>
          </w:p>
        </w:tc>
      </w:tr>
      <w:tr w:rsidR="008D3D95" w:rsidRPr="00FB14DA" w14:paraId="67B6E14D" w14:textId="77777777" w:rsidTr="008D3D95">
        <w:trPr>
          <w:trHeight w:val="285"/>
        </w:trPr>
        <w:tc>
          <w:tcPr>
            <w:tcW w:w="677" w:type="dxa"/>
            <w:shd w:val="clear" w:color="auto" w:fill="auto"/>
            <w:noWrap/>
            <w:vAlign w:val="center"/>
          </w:tcPr>
          <w:p w14:paraId="5DA11582" w14:textId="77777777" w:rsidR="008D3D95" w:rsidRPr="003827E6" w:rsidRDefault="008D3D95" w:rsidP="008179E4">
            <w:pPr>
              <w:widowControl/>
              <w:jc w:val="center"/>
              <w:rPr>
                <w:rFonts w:ascii="宋体" w:hAnsi="宋体" w:cs="宋体"/>
                <w:kern w:val="0"/>
                <w:szCs w:val="21"/>
              </w:rPr>
            </w:pPr>
            <w:r>
              <w:rPr>
                <w:rFonts w:ascii="宋体" w:hAnsi="宋体" w:cs="宋体" w:hint="eastAsia"/>
                <w:kern w:val="0"/>
                <w:szCs w:val="21"/>
              </w:rPr>
              <w:t>24</w:t>
            </w:r>
          </w:p>
        </w:tc>
        <w:tc>
          <w:tcPr>
            <w:tcW w:w="1166" w:type="dxa"/>
            <w:shd w:val="clear" w:color="auto" w:fill="auto"/>
            <w:vAlign w:val="center"/>
          </w:tcPr>
          <w:p w14:paraId="07C2F89E" w14:textId="77777777" w:rsidR="008D3D95" w:rsidRPr="003827E6" w:rsidRDefault="008D3D95" w:rsidP="008179E4">
            <w:pPr>
              <w:jc w:val="center"/>
              <w:rPr>
                <w:rFonts w:ascii="宋体" w:hAnsi="宋体" w:cs="宋体"/>
                <w:kern w:val="0"/>
                <w:szCs w:val="21"/>
              </w:rPr>
            </w:pPr>
            <w:r>
              <w:rPr>
                <w:rFonts w:ascii="宋体" w:hAnsi="宋体" w:cs="宋体" w:hint="eastAsia"/>
                <w:kern w:val="0"/>
                <w:szCs w:val="21"/>
              </w:rPr>
              <w:t>A1324</w:t>
            </w:r>
          </w:p>
        </w:tc>
        <w:tc>
          <w:tcPr>
            <w:tcW w:w="3969" w:type="dxa"/>
            <w:vAlign w:val="center"/>
          </w:tcPr>
          <w:p w14:paraId="5DC87773" w14:textId="77777777" w:rsidR="008D3D95" w:rsidRPr="00FB14DA" w:rsidRDefault="008D3D95" w:rsidP="008179E4">
            <w:pPr>
              <w:widowControl/>
              <w:jc w:val="left"/>
              <w:rPr>
                <w:rFonts w:ascii="宋体" w:hAnsi="宋体" w:cs="宋体"/>
                <w:kern w:val="0"/>
                <w:szCs w:val="21"/>
              </w:rPr>
            </w:pPr>
            <w:r>
              <w:rPr>
                <w:rFonts w:ascii="宋体" w:hAnsi="宋体" w:cs="宋体" w:hint="eastAsia"/>
                <w:kern w:val="0"/>
                <w:szCs w:val="21"/>
              </w:rPr>
              <w:t>区域组织指导“草根”微课题范式研究</w:t>
            </w:r>
          </w:p>
        </w:tc>
        <w:tc>
          <w:tcPr>
            <w:tcW w:w="993" w:type="dxa"/>
            <w:shd w:val="clear" w:color="auto" w:fill="auto"/>
            <w:noWrap/>
            <w:vAlign w:val="center"/>
          </w:tcPr>
          <w:p w14:paraId="6E9B5D80" w14:textId="77777777" w:rsidR="008D3D95" w:rsidRPr="00FB14DA" w:rsidRDefault="008D3D95" w:rsidP="008179E4">
            <w:pPr>
              <w:widowControl/>
              <w:jc w:val="center"/>
              <w:rPr>
                <w:rFonts w:ascii="宋体" w:hAnsi="宋体" w:cs="宋体"/>
                <w:kern w:val="0"/>
                <w:szCs w:val="21"/>
              </w:rPr>
            </w:pPr>
            <w:r>
              <w:rPr>
                <w:rFonts w:ascii="宋体" w:hAnsi="宋体" w:cs="宋体" w:hint="eastAsia"/>
                <w:kern w:val="0"/>
                <w:szCs w:val="21"/>
              </w:rPr>
              <w:t>王白云</w:t>
            </w:r>
          </w:p>
        </w:tc>
        <w:tc>
          <w:tcPr>
            <w:tcW w:w="2126" w:type="dxa"/>
            <w:vAlign w:val="center"/>
          </w:tcPr>
          <w:p w14:paraId="2B7CA446" w14:textId="77777777" w:rsidR="008D3D95" w:rsidRPr="00FB14DA" w:rsidRDefault="008D3D95" w:rsidP="00A45498">
            <w:pPr>
              <w:widowControl/>
              <w:jc w:val="center"/>
              <w:rPr>
                <w:rFonts w:ascii="宋体" w:hAnsi="宋体" w:cs="宋体"/>
                <w:kern w:val="0"/>
                <w:szCs w:val="21"/>
              </w:rPr>
            </w:pPr>
            <w:r>
              <w:rPr>
                <w:rFonts w:ascii="宋体" w:hAnsi="宋体" w:cs="宋体" w:hint="eastAsia"/>
                <w:kern w:val="0"/>
                <w:szCs w:val="21"/>
              </w:rPr>
              <w:t>杨浦区教师进修学院</w:t>
            </w:r>
          </w:p>
        </w:tc>
      </w:tr>
    </w:tbl>
    <w:p w14:paraId="6DEE38F0" w14:textId="77777777" w:rsidR="008179E4" w:rsidRDefault="008179E4" w:rsidP="008179E4">
      <w:pPr>
        <w:widowControl/>
        <w:tabs>
          <w:tab w:val="left" w:pos="829"/>
          <w:tab w:val="center" w:pos="4153"/>
        </w:tabs>
        <w:spacing w:line="580" w:lineRule="exact"/>
        <w:jc w:val="left"/>
        <w:rPr>
          <w:rFonts w:ascii="仿宋_GB2312" w:eastAsia="仿宋_GB2312" w:hAnsi="Arial" w:cs="Arial"/>
          <w:b/>
          <w:kern w:val="0"/>
          <w:sz w:val="28"/>
          <w:szCs w:val="28"/>
        </w:rPr>
      </w:pPr>
    </w:p>
    <w:p w14:paraId="670B3397" w14:textId="77777777" w:rsidR="008F021B" w:rsidRDefault="008F021B" w:rsidP="008F021B">
      <w:pPr>
        <w:widowControl/>
        <w:tabs>
          <w:tab w:val="left" w:pos="829"/>
          <w:tab w:val="center" w:pos="4153"/>
        </w:tabs>
        <w:spacing w:line="580" w:lineRule="exact"/>
        <w:jc w:val="left"/>
        <w:rPr>
          <w:rFonts w:ascii="仿宋_GB2312" w:eastAsia="仿宋_GB2312" w:hAnsi="Arial" w:cs="Arial"/>
          <w:b/>
          <w:kern w:val="0"/>
          <w:sz w:val="28"/>
          <w:szCs w:val="28"/>
        </w:rPr>
      </w:pPr>
      <w:r>
        <w:rPr>
          <w:rFonts w:ascii="仿宋_GB2312" w:eastAsia="仿宋_GB2312" w:hAnsi="Arial" w:cs="Arial" w:hint="eastAsia"/>
          <w:b/>
          <w:kern w:val="0"/>
          <w:sz w:val="28"/>
          <w:szCs w:val="28"/>
        </w:rPr>
        <w:t>二、201</w:t>
      </w:r>
      <w:r w:rsidR="004F70E4">
        <w:rPr>
          <w:rFonts w:ascii="仿宋_GB2312" w:eastAsia="仿宋_GB2312" w:hAnsi="Arial" w:cs="Arial" w:hint="eastAsia"/>
          <w:b/>
          <w:kern w:val="0"/>
          <w:sz w:val="28"/>
          <w:szCs w:val="28"/>
        </w:rPr>
        <w:t>3</w:t>
      </w:r>
      <w:r>
        <w:rPr>
          <w:rFonts w:ascii="仿宋_GB2312" w:eastAsia="仿宋_GB2312" w:hAnsi="Arial" w:cs="Arial" w:hint="eastAsia"/>
          <w:b/>
          <w:kern w:val="0"/>
          <w:sz w:val="28"/>
          <w:szCs w:val="28"/>
        </w:rPr>
        <w:t>年度上海市教育科学研究市级项目</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166"/>
        <w:gridCol w:w="4111"/>
        <w:gridCol w:w="992"/>
        <w:gridCol w:w="1985"/>
      </w:tblGrid>
      <w:tr w:rsidR="008D3D95" w:rsidRPr="00571C97" w14:paraId="3CF2426A" w14:textId="77777777" w:rsidTr="008D3D95">
        <w:trPr>
          <w:trHeight w:val="285"/>
        </w:trPr>
        <w:tc>
          <w:tcPr>
            <w:tcW w:w="677" w:type="dxa"/>
            <w:shd w:val="clear" w:color="auto" w:fill="auto"/>
            <w:noWrap/>
            <w:vAlign w:val="center"/>
          </w:tcPr>
          <w:p w14:paraId="33C710FB" w14:textId="77777777" w:rsidR="008D3D95" w:rsidRPr="00571C97" w:rsidRDefault="008D3D95" w:rsidP="00075E4F">
            <w:pPr>
              <w:widowControl/>
              <w:jc w:val="center"/>
              <w:rPr>
                <w:rFonts w:ascii="宋体" w:hAnsi="宋体" w:cs="宋体"/>
                <w:b/>
                <w:kern w:val="0"/>
                <w:szCs w:val="21"/>
              </w:rPr>
            </w:pPr>
            <w:r>
              <w:rPr>
                <w:rFonts w:ascii="宋体" w:hAnsi="宋体" w:cs="宋体" w:hint="eastAsia"/>
                <w:b/>
                <w:kern w:val="0"/>
                <w:szCs w:val="21"/>
              </w:rPr>
              <w:t>序号</w:t>
            </w:r>
          </w:p>
        </w:tc>
        <w:tc>
          <w:tcPr>
            <w:tcW w:w="1166" w:type="dxa"/>
            <w:shd w:val="clear" w:color="auto" w:fill="auto"/>
            <w:vAlign w:val="center"/>
          </w:tcPr>
          <w:p w14:paraId="76E340F3" w14:textId="77777777" w:rsidR="008D3D95" w:rsidRPr="00571C97" w:rsidRDefault="008D3D95" w:rsidP="00075E4F">
            <w:pPr>
              <w:widowControl/>
              <w:jc w:val="center"/>
              <w:rPr>
                <w:rFonts w:ascii="宋体" w:hAnsi="宋体" w:cs="宋体"/>
                <w:b/>
                <w:kern w:val="0"/>
                <w:szCs w:val="21"/>
              </w:rPr>
            </w:pPr>
            <w:r>
              <w:rPr>
                <w:rFonts w:ascii="宋体" w:hAnsi="宋体" w:cs="宋体" w:hint="eastAsia"/>
                <w:b/>
                <w:kern w:val="0"/>
                <w:szCs w:val="21"/>
              </w:rPr>
              <w:t>项目编号</w:t>
            </w:r>
          </w:p>
        </w:tc>
        <w:tc>
          <w:tcPr>
            <w:tcW w:w="4111" w:type="dxa"/>
            <w:vAlign w:val="center"/>
          </w:tcPr>
          <w:p w14:paraId="073FAD55" w14:textId="77777777" w:rsidR="008D3D95" w:rsidRPr="00571C97" w:rsidRDefault="008D3D95" w:rsidP="00075E4F">
            <w:pPr>
              <w:widowControl/>
              <w:jc w:val="center"/>
              <w:rPr>
                <w:rFonts w:ascii="宋体" w:hAnsi="宋体" w:cs="宋体"/>
                <w:b/>
                <w:kern w:val="0"/>
                <w:szCs w:val="21"/>
              </w:rPr>
            </w:pPr>
            <w:r w:rsidRPr="00571C97">
              <w:rPr>
                <w:rFonts w:ascii="宋体" w:hAnsi="宋体" w:cs="宋体" w:hint="eastAsia"/>
                <w:b/>
                <w:kern w:val="0"/>
                <w:szCs w:val="21"/>
              </w:rPr>
              <w:t>项目名称</w:t>
            </w:r>
          </w:p>
        </w:tc>
        <w:tc>
          <w:tcPr>
            <w:tcW w:w="992" w:type="dxa"/>
            <w:shd w:val="clear" w:color="auto" w:fill="auto"/>
            <w:noWrap/>
            <w:vAlign w:val="center"/>
          </w:tcPr>
          <w:p w14:paraId="30E93D84" w14:textId="77777777" w:rsidR="008D3D95" w:rsidRPr="00571C97" w:rsidRDefault="008D3D95" w:rsidP="00075E4F">
            <w:pPr>
              <w:widowControl/>
              <w:jc w:val="center"/>
              <w:rPr>
                <w:rFonts w:ascii="宋体" w:hAnsi="宋体" w:cs="宋体"/>
                <w:b/>
                <w:kern w:val="0"/>
                <w:szCs w:val="21"/>
              </w:rPr>
            </w:pPr>
            <w:r w:rsidRPr="00571C97">
              <w:rPr>
                <w:rFonts w:ascii="宋体" w:hAnsi="宋体" w:cs="宋体" w:hint="eastAsia"/>
                <w:b/>
                <w:kern w:val="0"/>
                <w:szCs w:val="21"/>
              </w:rPr>
              <w:t>负责人</w:t>
            </w:r>
          </w:p>
        </w:tc>
        <w:tc>
          <w:tcPr>
            <w:tcW w:w="1985" w:type="dxa"/>
            <w:vAlign w:val="center"/>
          </w:tcPr>
          <w:p w14:paraId="6A96F999" w14:textId="77777777" w:rsidR="008D3D95" w:rsidRPr="00571C97" w:rsidRDefault="008D3D95" w:rsidP="00C84F40">
            <w:pPr>
              <w:widowControl/>
              <w:jc w:val="center"/>
              <w:rPr>
                <w:rFonts w:ascii="宋体" w:hAnsi="宋体" w:cs="宋体"/>
                <w:b/>
                <w:kern w:val="0"/>
                <w:szCs w:val="21"/>
              </w:rPr>
            </w:pPr>
            <w:r w:rsidRPr="00571C97">
              <w:rPr>
                <w:rFonts w:ascii="宋体" w:hAnsi="宋体" w:cs="宋体" w:hint="eastAsia"/>
                <w:b/>
                <w:kern w:val="0"/>
                <w:szCs w:val="21"/>
              </w:rPr>
              <w:t>所在单位</w:t>
            </w:r>
          </w:p>
        </w:tc>
      </w:tr>
      <w:tr w:rsidR="008D3D95" w:rsidRPr="00FB14DA" w14:paraId="115A801E" w14:textId="77777777" w:rsidTr="008D3D95">
        <w:trPr>
          <w:trHeight w:val="284"/>
        </w:trPr>
        <w:tc>
          <w:tcPr>
            <w:tcW w:w="677" w:type="dxa"/>
            <w:shd w:val="clear" w:color="auto" w:fill="auto"/>
            <w:noWrap/>
            <w:vAlign w:val="center"/>
          </w:tcPr>
          <w:p w14:paraId="34EAC290" w14:textId="77777777" w:rsidR="008D3D95" w:rsidRPr="003827E6" w:rsidRDefault="008D3D95" w:rsidP="00075E4F">
            <w:pPr>
              <w:widowControl/>
              <w:jc w:val="center"/>
              <w:rPr>
                <w:rFonts w:ascii="宋体" w:hAnsi="宋体" w:cs="宋体"/>
                <w:kern w:val="0"/>
                <w:szCs w:val="21"/>
              </w:rPr>
            </w:pPr>
            <w:r>
              <w:rPr>
                <w:rFonts w:ascii="宋体" w:hAnsi="宋体" w:cs="宋体" w:hint="eastAsia"/>
                <w:kern w:val="0"/>
                <w:szCs w:val="21"/>
              </w:rPr>
              <w:t>114</w:t>
            </w:r>
          </w:p>
        </w:tc>
        <w:tc>
          <w:tcPr>
            <w:tcW w:w="1166" w:type="dxa"/>
            <w:shd w:val="clear" w:color="auto" w:fill="auto"/>
            <w:vAlign w:val="center"/>
          </w:tcPr>
          <w:p w14:paraId="2D36D0ED" w14:textId="77777777" w:rsidR="008D3D95" w:rsidRPr="008F021B" w:rsidRDefault="008D3D95" w:rsidP="008F021B">
            <w:pPr>
              <w:jc w:val="center"/>
              <w:rPr>
                <w:rFonts w:ascii="宋体" w:hAnsi="宋体" w:cs="宋体"/>
                <w:kern w:val="0"/>
                <w:szCs w:val="21"/>
              </w:rPr>
            </w:pPr>
            <w:r w:rsidRPr="008F021B">
              <w:rPr>
                <w:rFonts w:ascii="宋体" w:hAnsi="宋体" w:cs="宋体" w:hint="eastAsia"/>
                <w:kern w:val="0"/>
                <w:szCs w:val="21"/>
              </w:rPr>
              <w:t>B13114</w:t>
            </w:r>
          </w:p>
        </w:tc>
        <w:tc>
          <w:tcPr>
            <w:tcW w:w="4111" w:type="dxa"/>
            <w:vAlign w:val="center"/>
          </w:tcPr>
          <w:p w14:paraId="2AF9D9EF" w14:textId="53924847" w:rsidR="008D3D95" w:rsidRPr="008F021B" w:rsidRDefault="008D3D95" w:rsidP="00075E4F">
            <w:pPr>
              <w:widowControl/>
              <w:jc w:val="left"/>
              <w:rPr>
                <w:rFonts w:ascii="宋体" w:hAnsi="宋体" w:cs="宋体"/>
                <w:kern w:val="0"/>
                <w:szCs w:val="21"/>
              </w:rPr>
            </w:pPr>
            <w:r w:rsidRPr="008F021B">
              <w:rPr>
                <w:rFonts w:ascii="宋体" w:hAnsi="宋体" w:cs="宋体" w:hint="eastAsia"/>
                <w:kern w:val="0"/>
                <w:szCs w:val="21"/>
              </w:rPr>
              <w:t>基于数字化数学实验室培养学生创新能力的实践研究</w:t>
            </w:r>
          </w:p>
        </w:tc>
        <w:tc>
          <w:tcPr>
            <w:tcW w:w="992" w:type="dxa"/>
            <w:shd w:val="clear" w:color="auto" w:fill="auto"/>
            <w:noWrap/>
            <w:vAlign w:val="center"/>
          </w:tcPr>
          <w:p w14:paraId="4E2A6464"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盛</w:t>
            </w:r>
            <w:r>
              <w:rPr>
                <w:rFonts w:ascii="宋体" w:hAnsi="宋体" w:cs="宋体" w:hint="eastAsia"/>
                <w:kern w:val="0"/>
                <w:szCs w:val="21"/>
              </w:rPr>
              <w:t xml:space="preserve">  </w:t>
            </w:r>
            <w:r w:rsidRPr="008F021B">
              <w:rPr>
                <w:rFonts w:ascii="宋体" w:hAnsi="宋体" w:cs="宋体" w:hint="eastAsia"/>
                <w:kern w:val="0"/>
                <w:szCs w:val="21"/>
              </w:rPr>
              <w:t>洁</w:t>
            </w:r>
          </w:p>
        </w:tc>
        <w:tc>
          <w:tcPr>
            <w:tcW w:w="1985" w:type="dxa"/>
            <w:vAlign w:val="center"/>
          </w:tcPr>
          <w:p w14:paraId="5B2ABB26" w14:textId="77777777" w:rsidR="008D3D95" w:rsidRPr="008F021B" w:rsidRDefault="008D3D95" w:rsidP="00C84F40">
            <w:pPr>
              <w:jc w:val="center"/>
              <w:rPr>
                <w:rFonts w:ascii="宋体" w:hAnsi="宋体" w:cs="宋体"/>
                <w:kern w:val="0"/>
                <w:szCs w:val="21"/>
              </w:rPr>
            </w:pPr>
            <w:r w:rsidRPr="008F021B">
              <w:rPr>
                <w:rFonts w:ascii="宋体" w:hAnsi="宋体" w:cs="宋体" w:hint="eastAsia"/>
                <w:kern w:val="0"/>
                <w:szCs w:val="21"/>
              </w:rPr>
              <w:t>上海市杨浦高级中学</w:t>
            </w:r>
          </w:p>
        </w:tc>
      </w:tr>
      <w:tr w:rsidR="008D3D95" w:rsidRPr="00FB14DA" w14:paraId="5C79C787" w14:textId="77777777" w:rsidTr="008D3D95">
        <w:trPr>
          <w:trHeight w:val="284"/>
        </w:trPr>
        <w:tc>
          <w:tcPr>
            <w:tcW w:w="677" w:type="dxa"/>
            <w:shd w:val="clear" w:color="auto" w:fill="auto"/>
            <w:noWrap/>
            <w:vAlign w:val="center"/>
          </w:tcPr>
          <w:p w14:paraId="57F1B42C" w14:textId="77777777" w:rsidR="008D3D95" w:rsidRDefault="008D3D95" w:rsidP="00075E4F">
            <w:pPr>
              <w:jc w:val="center"/>
              <w:rPr>
                <w:rFonts w:ascii="宋体" w:hAnsi="宋体" w:cs="宋体"/>
                <w:kern w:val="0"/>
                <w:szCs w:val="21"/>
              </w:rPr>
            </w:pPr>
            <w:r>
              <w:rPr>
                <w:rFonts w:ascii="宋体" w:hAnsi="宋体" w:cs="宋体" w:hint="eastAsia"/>
                <w:kern w:val="0"/>
                <w:szCs w:val="21"/>
              </w:rPr>
              <w:t>116</w:t>
            </w:r>
          </w:p>
        </w:tc>
        <w:tc>
          <w:tcPr>
            <w:tcW w:w="1166" w:type="dxa"/>
            <w:shd w:val="clear" w:color="auto" w:fill="auto"/>
            <w:vAlign w:val="center"/>
          </w:tcPr>
          <w:p w14:paraId="6E99DB71"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B13116</w:t>
            </w:r>
          </w:p>
        </w:tc>
        <w:tc>
          <w:tcPr>
            <w:tcW w:w="4111" w:type="dxa"/>
            <w:vAlign w:val="center"/>
          </w:tcPr>
          <w:p w14:paraId="1F8467A1" w14:textId="77777777" w:rsidR="008D3D95" w:rsidRPr="008F021B" w:rsidRDefault="008D3D95" w:rsidP="00075E4F">
            <w:pPr>
              <w:widowControl/>
              <w:jc w:val="left"/>
              <w:rPr>
                <w:rFonts w:ascii="宋体" w:hAnsi="宋体" w:cs="宋体"/>
                <w:kern w:val="0"/>
                <w:szCs w:val="21"/>
              </w:rPr>
            </w:pPr>
            <w:r w:rsidRPr="008F021B">
              <w:rPr>
                <w:rFonts w:ascii="宋体" w:hAnsi="宋体" w:cs="宋体" w:hint="eastAsia"/>
                <w:kern w:val="0"/>
                <w:szCs w:val="21"/>
              </w:rPr>
              <w:t>指向学生学习方式转变的“数字创意”校本课程建设的实践研究</w:t>
            </w:r>
          </w:p>
        </w:tc>
        <w:tc>
          <w:tcPr>
            <w:tcW w:w="992" w:type="dxa"/>
            <w:shd w:val="clear" w:color="auto" w:fill="auto"/>
            <w:noWrap/>
            <w:vAlign w:val="center"/>
          </w:tcPr>
          <w:p w14:paraId="35883C6B"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陈  前</w:t>
            </w:r>
          </w:p>
        </w:tc>
        <w:tc>
          <w:tcPr>
            <w:tcW w:w="1985" w:type="dxa"/>
            <w:vAlign w:val="center"/>
          </w:tcPr>
          <w:p w14:paraId="1C394787" w14:textId="77777777" w:rsidR="008D3D95" w:rsidRPr="008F021B" w:rsidRDefault="008D3D95" w:rsidP="00C84F40">
            <w:pPr>
              <w:widowControl/>
              <w:jc w:val="center"/>
              <w:rPr>
                <w:rFonts w:ascii="宋体" w:hAnsi="宋体" w:cs="宋体"/>
                <w:kern w:val="0"/>
                <w:szCs w:val="21"/>
              </w:rPr>
            </w:pPr>
            <w:r w:rsidRPr="008F021B">
              <w:rPr>
                <w:rFonts w:ascii="宋体" w:hAnsi="宋体" w:cs="宋体" w:hint="eastAsia"/>
                <w:kern w:val="0"/>
                <w:szCs w:val="21"/>
              </w:rPr>
              <w:t>上海市育鹰学校</w:t>
            </w:r>
          </w:p>
        </w:tc>
      </w:tr>
      <w:tr w:rsidR="008D3D95" w:rsidRPr="00FB14DA" w14:paraId="641FC0EF" w14:textId="77777777" w:rsidTr="008D3D95">
        <w:trPr>
          <w:trHeight w:val="284"/>
        </w:trPr>
        <w:tc>
          <w:tcPr>
            <w:tcW w:w="677" w:type="dxa"/>
            <w:shd w:val="clear" w:color="auto" w:fill="auto"/>
            <w:noWrap/>
            <w:vAlign w:val="center"/>
          </w:tcPr>
          <w:p w14:paraId="46E87CCE" w14:textId="77777777" w:rsidR="008D3D95" w:rsidRDefault="008D3D95" w:rsidP="00075E4F">
            <w:pPr>
              <w:jc w:val="center"/>
              <w:rPr>
                <w:rFonts w:ascii="宋体" w:hAnsi="宋体" w:cs="宋体"/>
                <w:kern w:val="0"/>
                <w:szCs w:val="21"/>
              </w:rPr>
            </w:pPr>
            <w:r>
              <w:rPr>
                <w:rFonts w:ascii="宋体" w:hAnsi="宋体" w:cs="宋体" w:hint="eastAsia"/>
                <w:kern w:val="0"/>
                <w:szCs w:val="21"/>
              </w:rPr>
              <w:t>117</w:t>
            </w:r>
          </w:p>
        </w:tc>
        <w:tc>
          <w:tcPr>
            <w:tcW w:w="1166" w:type="dxa"/>
            <w:shd w:val="clear" w:color="auto" w:fill="auto"/>
            <w:vAlign w:val="center"/>
          </w:tcPr>
          <w:p w14:paraId="6008C0DA"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B13117</w:t>
            </w:r>
          </w:p>
        </w:tc>
        <w:tc>
          <w:tcPr>
            <w:tcW w:w="4111" w:type="dxa"/>
            <w:vAlign w:val="center"/>
          </w:tcPr>
          <w:p w14:paraId="4ADB591D" w14:textId="77777777" w:rsidR="008D3D95" w:rsidRPr="008F021B" w:rsidRDefault="008D3D95" w:rsidP="00075E4F">
            <w:pPr>
              <w:widowControl/>
              <w:jc w:val="left"/>
              <w:rPr>
                <w:rFonts w:ascii="宋体" w:hAnsi="宋体" w:cs="宋体"/>
                <w:kern w:val="0"/>
                <w:szCs w:val="21"/>
              </w:rPr>
            </w:pPr>
            <w:r w:rsidRPr="008F021B">
              <w:rPr>
                <w:rFonts w:ascii="宋体" w:hAnsi="宋体" w:cs="宋体" w:hint="eastAsia"/>
                <w:kern w:val="0"/>
                <w:szCs w:val="21"/>
              </w:rPr>
              <w:t>基于学生技术与工程素养评估的大学—高中纵向课程群的实证研究</w:t>
            </w:r>
          </w:p>
        </w:tc>
        <w:tc>
          <w:tcPr>
            <w:tcW w:w="992" w:type="dxa"/>
            <w:shd w:val="clear" w:color="auto" w:fill="auto"/>
            <w:noWrap/>
            <w:vAlign w:val="center"/>
          </w:tcPr>
          <w:p w14:paraId="5BF69948"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姜明彦</w:t>
            </w:r>
          </w:p>
        </w:tc>
        <w:tc>
          <w:tcPr>
            <w:tcW w:w="1985" w:type="dxa"/>
            <w:vAlign w:val="center"/>
          </w:tcPr>
          <w:p w14:paraId="60B3931E" w14:textId="77777777" w:rsidR="008D3D95" w:rsidRPr="008F021B" w:rsidRDefault="008D3D95" w:rsidP="00C84F40">
            <w:pPr>
              <w:widowControl/>
              <w:jc w:val="center"/>
              <w:rPr>
                <w:rFonts w:ascii="宋体" w:hAnsi="宋体" w:cs="宋体"/>
                <w:kern w:val="0"/>
                <w:szCs w:val="21"/>
              </w:rPr>
            </w:pPr>
            <w:r w:rsidRPr="008F021B">
              <w:rPr>
                <w:rFonts w:ascii="宋体" w:hAnsi="宋体" w:cs="宋体" w:hint="eastAsia"/>
                <w:kern w:val="0"/>
                <w:szCs w:val="21"/>
              </w:rPr>
              <w:t>上海理工大学附属中学</w:t>
            </w:r>
          </w:p>
        </w:tc>
      </w:tr>
      <w:tr w:rsidR="008D3D95" w:rsidRPr="00FB14DA" w14:paraId="313109AE" w14:textId="77777777" w:rsidTr="008D3D95">
        <w:trPr>
          <w:trHeight w:val="284"/>
        </w:trPr>
        <w:tc>
          <w:tcPr>
            <w:tcW w:w="677" w:type="dxa"/>
            <w:shd w:val="clear" w:color="auto" w:fill="auto"/>
            <w:noWrap/>
            <w:vAlign w:val="center"/>
          </w:tcPr>
          <w:p w14:paraId="31398544" w14:textId="77777777" w:rsidR="008D3D95" w:rsidRDefault="008D3D95" w:rsidP="00075E4F">
            <w:pPr>
              <w:jc w:val="center"/>
              <w:rPr>
                <w:rFonts w:ascii="宋体" w:hAnsi="宋体" w:cs="宋体"/>
                <w:kern w:val="0"/>
                <w:szCs w:val="21"/>
              </w:rPr>
            </w:pPr>
            <w:r>
              <w:rPr>
                <w:rFonts w:ascii="宋体" w:hAnsi="宋体" w:cs="宋体" w:hint="eastAsia"/>
                <w:kern w:val="0"/>
                <w:szCs w:val="21"/>
              </w:rPr>
              <w:t>118</w:t>
            </w:r>
          </w:p>
        </w:tc>
        <w:tc>
          <w:tcPr>
            <w:tcW w:w="1166" w:type="dxa"/>
            <w:shd w:val="clear" w:color="auto" w:fill="auto"/>
            <w:vAlign w:val="center"/>
          </w:tcPr>
          <w:p w14:paraId="06BA3F86"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B13118</w:t>
            </w:r>
          </w:p>
        </w:tc>
        <w:tc>
          <w:tcPr>
            <w:tcW w:w="4111" w:type="dxa"/>
            <w:vAlign w:val="center"/>
          </w:tcPr>
          <w:p w14:paraId="3223A589" w14:textId="77777777" w:rsidR="008D3D95" w:rsidRPr="008F021B" w:rsidRDefault="008D3D95" w:rsidP="00075E4F">
            <w:pPr>
              <w:widowControl/>
              <w:jc w:val="left"/>
              <w:rPr>
                <w:rFonts w:ascii="宋体" w:hAnsi="宋体" w:cs="宋体"/>
                <w:kern w:val="0"/>
                <w:szCs w:val="21"/>
              </w:rPr>
            </w:pPr>
            <w:r w:rsidRPr="008F021B">
              <w:rPr>
                <w:rFonts w:ascii="宋体" w:hAnsi="宋体" w:cs="宋体" w:hint="eastAsia"/>
                <w:kern w:val="0"/>
                <w:szCs w:val="21"/>
              </w:rPr>
              <w:t>基于教学情境剧场化的人文“创智课堂”的实践与研究</w:t>
            </w:r>
          </w:p>
        </w:tc>
        <w:tc>
          <w:tcPr>
            <w:tcW w:w="992" w:type="dxa"/>
            <w:shd w:val="clear" w:color="auto" w:fill="auto"/>
            <w:noWrap/>
            <w:vAlign w:val="center"/>
          </w:tcPr>
          <w:p w14:paraId="1C9258E8"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张田岚</w:t>
            </w:r>
          </w:p>
        </w:tc>
        <w:tc>
          <w:tcPr>
            <w:tcW w:w="1985" w:type="dxa"/>
            <w:vAlign w:val="center"/>
          </w:tcPr>
          <w:p w14:paraId="2933542D" w14:textId="77777777" w:rsidR="008D3D95" w:rsidRPr="008F021B" w:rsidRDefault="008D3D95" w:rsidP="00C84F40">
            <w:pPr>
              <w:widowControl/>
              <w:jc w:val="center"/>
              <w:rPr>
                <w:rFonts w:ascii="宋体" w:hAnsi="宋体" w:cs="宋体"/>
                <w:kern w:val="0"/>
                <w:szCs w:val="21"/>
              </w:rPr>
            </w:pPr>
            <w:r w:rsidRPr="008F021B">
              <w:rPr>
                <w:rFonts w:ascii="宋体" w:hAnsi="宋体" w:cs="宋体" w:hint="eastAsia"/>
                <w:kern w:val="0"/>
                <w:szCs w:val="21"/>
              </w:rPr>
              <w:t>上海市复旦实验中学</w:t>
            </w:r>
          </w:p>
        </w:tc>
      </w:tr>
      <w:tr w:rsidR="008D3D95" w:rsidRPr="00FB14DA" w14:paraId="668A757C" w14:textId="77777777" w:rsidTr="008D3D95">
        <w:trPr>
          <w:trHeight w:val="284"/>
        </w:trPr>
        <w:tc>
          <w:tcPr>
            <w:tcW w:w="677" w:type="dxa"/>
            <w:shd w:val="clear" w:color="auto" w:fill="auto"/>
            <w:noWrap/>
            <w:vAlign w:val="center"/>
          </w:tcPr>
          <w:p w14:paraId="414D2F0E" w14:textId="77777777" w:rsidR="008D3D95" w:rsidRDefault="008D3D95" w:rsidP="00075E4F">
            <w:pPr>
              <w:jc w:val="center"/>
              <w:rPr>
                <w:rFonts w:ascii="宋体" w:hAnsi="宋体" w:cs="宋体"/>
                <w:kern w:val="0"/>
                <w:szCs w:val="21"/>
              </w:rPr>
            </w:pPr>
            <w:r>
              <w:rPr>
                <w:rFonts w:ascii="宋体" w:hAnsi="宋体" w:cs="宋体" w:hint="eastAsia"/>
                <w:kern w:val="0"/>
                <w:szCs w:val="21"/>
              </w:rPr>
              <w:t>119</w:t>
            </w:r>
          </w:p>
        </w:tc>
        <w:tc>
          <w:tcPr>
            <w:tcW w:w="1166" w:type="dxa"/>
            <w:shd w:val="clear" w:color="auto" w:fill="auto"/>
            <w:vAlign w:val="center"/>
          </w:tcPr>
          <w:p w14:paraId="4912F391"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B13119</w:t>
            </w:r>
          </w:p>
        </w:tc>
        <w:tc>
          <w:tcPr>
            <w:tcW w:w="4111" w:type="dxa"/>
            <w:vAlign w:val="center"/>
          </w:tcPr>
          <w:p w14:paraId="7716E674" w14:textId="77777777" w:rsidR="008D3D95" w:rsidRPr="008F021B" w:rsidRDefault="008D3D95" w:rsidP="00075E4F">
            <w:pPr>
              <w:widowControl/>
              <w:jc w:val="left"/>
              <w:rPr>
                <w:rFonts w:ascii="宋体" w:hAnsi="宋体" w:cs="宋体"/>
                <w:kern w:val="0"/>
                <w:szCs w:val="21"/>
              </w:rPr>
            </w:pPr>
            <w:r w:rsidRPr="008F021B">
              <w:rPr>
                <w:rFonts w:ascii="宋体" w:hAnsi="宋体" w:cs="宋体" w:hint="eastAsia"/>
                <w:kern w:val="0"/>
                <w:szCs w:val="21"/>
              </w:rPr>
              <w:t>义务教育阶段国际理解教育区域文化特色课程建设的实践研究</w:t>
            </w:r>
          </w:p>
        </w:tc>
        <w:tc>
          <w:tcPr>
            <w:tcW w:w="992" w:type="dxa"/>
            <w:shd w:val="clear" w:color="auto" w:fill="auto"/>
            <w:noWrap/>
            <w:vAlign w:val="center"/>
          </w:tcPr>
          <w:p w14:paraId="4493D5BE"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余  娟</w:t>
            </w:r>
          </w:p>
        </w:tc>
        <w:tc>
          <w:tcPr>
            <w:tcW w:w="1985" w:type="dxa"/>
            <w:vAlign w:val="center"/>
          </w:tcPr>
          <w:p w14:paraId="047062C9" w14:textId="77777777" w:rsidR="008D3D95" w:rsidRPr="008F021B" w:rsidRDefault="008D3D95" w:rsidP="00C84F40">
            <w:pPr>
              <w:widowControl/>
              <w:jc w:val="center"/>
              <w:rPr>
                <w:rFonts w:ascii="宋体" w:hAnsi="宋体" w:cs="宋体"/>
                <w:kern w:val="0"/>
                <w:szCs w:val="21"/>
              </w:rPr>
            </w:pPr>
            <w:r w:rsidRPr="008F021B">
              <w:rPr>
                <w:rFonts w:ascii="宋体" w:hAnsi="宋体" w:cs="宋体" w:hint="eastAsia"/>
                <w:kern w:val="0"/>
                <w:szCs w:val="21"/>
              </w:rPr>
              <w:t>杨浦区教育局</w:t>
            </w:r>
          </w:p>
        </w:tc>
      </w:tr>
      <w:tr w:rsidR="008D3D95" w:rsidRPr="00FB14DA" w14:paraId="409F5399" w14:textId="77777777" w:rsidTr="008D3D95">
        <w:trPr>
          <w:trHeight w:val="284"/>
        </w:trPr>
        <w:tc>
          <w:tcPr>
            <w:tcW w:w="677" w:type="dxa"/>
            <w:shd w:val="clear" w:color="auto" w:fill="auto"/>
            <w:noWrap/>
            <w:vAlign w:val="center"/>
          </w:tcPr>
          <w:p w14:paraId="68CA064A" w14:textId="77777777" w:rsidR="008D3D95" w:rsidRDefault="008D3D95" w:rsidP="00075E4F">
            <w:pPr>
              <w:jc w:val="center"/>
              <w:rPr>
                <w:rFonts w:ascii="宋体" w:hAnsi="宋体" w:cs="宋体"/>
                <w:kern w:val="0"/>
                <w:szCs w:val="21"/>
              </w:rPr>
            </w:pPr>
            <w:r>
              <w:rPr>
                <w:rFonts w:ascii="宋体" w:hAnsi="宋体" w:cs="宋体" w:hint="eastAsia"/>
                <w:kern w:val="0"/>
                <w:szCs w:val="21"/>
              </w:rPr>
              <w:t>120</w:t>
            </w:r>
          </w:p>
        </w:tc>
        <w:tc>
          <w:tcPr>
            <w:tcW w:w="1166" w:type="dxa"/>
            <w:shd w:val="clear" w:color="auto" w:fill="auto"/>
            <w:vAlign w:val="center"/>
          </w:tcPr>
          <w:p w14:paraId="29602278"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B13120</w:t>
            </w:r>
          </w:p>
        </w:tc>
        <w:tc>
          <w:tcPr>
            <w:tcW w:w="4111" w:type="dxa"/>
            <w:vAlign w:val="center"/>
          </w:tcPr>
          <w:p w14:paraId="68172A69" w14:textId="77777777" w:rsidR="008D3D95" w:rsidRPr="008F021B" w:rsidRDefault="008D3D95" w:rsidP="00075E4F">
            <w:pPr>
              <w:widowControl/>
              <w:jc w:val="left"/>
              <w:rPr>
                <w:rFonts w:ascii="宋体" w:hAnsi="宋体" w:cs="宋体"/>
                <w:kern w:val="0"/>
                <w:szCs w:val="21"/>
              </w:rPr>
            </w:pPr>
            <w:r w:rsidRPr="008F021B">
              <w:rPr>
                <w:rFonts w:ascii="宋体" w:hAnsi="宋体" w:cs="宋体" w:hint="eastAsia"/>
                <w:kern w:val="0"/>
                <w:szCs w:val="21"/>
              </w:rPr>
              <w:t>利用区域资源优势加强高中实验教学的路径研究</w:t>
            </w:r>
          </w:p>
        </w:tc>
        <w:tc>
          <w:tcPr>
            <w:tcW w:w="992" w:type="dxa"/>
            <w:shd w:val="clear" w:color="auto" w:fill="auto"/>
            <w:noWrap/>
            <w:vAlign w:val="center"/>
          </w:tcPr>
          <w:p w14:paraId="5BC2EFA9"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徐春华</w:t>
            </w:r>
          </w:p>
        </w:tc>
        <w:tc>
          <w:tcPr>
            <w:tcW w:w="1985" w:type="dxa"/>
            <w:vAlign w:val="center"/>
          </w:tcPr>
          <w:p w14:paraId="6B33E32E" w14:textId="77777777" w:rsidR="008D3D95" w:rsidRPr="008F021B" w:rsidRDefault="008D3D95" w:rsidP="00C84F40">
            <w:pPr>
              <w:widowControl/>
              <w:jc w:val="center"/>
              <w:rPr>
                <w:rFonts w:ascii="宋体" w:hAnsi="宋体" w:cs="宋体"/>
                <w:kern w:val="0"/>
                <w:szCs w:val="21"/>
              </w:rPr>
            </w:pPr>
            <w:r w:rsidRPr="008F021B">
              <w:rPr>
                <w:rFonts w:ascii="宋体" w:hAnsi="宋体" w:cs="宋体" w:hint="eastAsia"/>
                <w:kern w:val="0"/>
                <w:szCs w:val="21"/>
              </w:rPr>
              <w:t>杨浦区教育局</w:t>
            </w:r>
          </w:p>
        </w:tc>
      </w:tr>
      <w:tr w:rsidR="008D3D95" w:rsidRPr="00FB14DA" w14:paraId="37940A24" w14:textId="77777777" w:rsidTr="008D3D95">
        <w:trPr>
          <w:trHeight w:val="284"/>
        </w:trPr>
        <w:tc>
          <w:tcPr>
            <w:tcW w:w="677" w:type="dxa"/>
            <w:shd w:val="clear" w:color="auto" w:fill="auto"/>
            <w:noWrap/>
            <w:vAlign w:val="center"/>
          </w:tcPr>
          <w:p w14:paraId="3B56E009" w14:textId="77777777" w:rsidR="008D3D95" w:rsidRDefault="008D3D95" w:rsidP="008F021B">
            <w:pPr>
              <w:jc w:val="center"/>
              <w:rPr>
                <w:rFonts w:ascii="宋体" w:hAnsi="宋体" w:cs="宋体"/>
                <w:kern w:val="0"/>
                <w:szCs w:val="21"/>
              </w:rPr>
            </w:pPr>
            <w:r>
              <w:rPr>
                <w:rFonts w:ascii="宋体" w:hAnsi="宋体" w:cs="宋体" w:hint="eastAsia"/>
                <w:kern w:val="0"/>
                <w:szCs w:val="21"/>
              </w:rPr>
              <w:t xml:space="preserve">121 </w:t>
            </w:r>
          </w:p>
        </w:tc>
        <w:tc>
          <w:tcPr>
            <w:tcW w:w="1166" w:type="dxa"/>
            <w:shd w:val="clear" w:color="auto" w:fill="auto"/>
            <w:vAlign w:val="center"/>
          </w:tcPr>
          <w:p w14:paraId="0EDD8FBD"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B13121</w:t>
            </w:r>
          </w:p>
        </w:tc>
        <w:tc>
          <w:tcPr>
            <w:tcW w:w="4111" w:type="dxa"/>
            <w:vAlign w:val="center"/>
          </w:tcPr>
          <w:p w14:paraId="64E010A9" w14:textId="77777777" w:rsidR="008D3D95" w:rsidRPr="008F021B" w:rsidRDefault="008D3D95" w:rsidP="00075E4F">
            <w:pPr>
              <w:widowControl/>
              <w:jc w:val="left"/>
              <w:rPr>
                <w:rFonts w:ascii="宋体" w:hAnsi="宋体" w:cs="宋体"/>
                <w:kern w:val="0"/>
                <w:szCs w:val="21"/>
              </w:rPr>
            </w:pPr>
            <w:r w:rsidRPr="008F021B">
              <w:rPr>
                <w:rFonts w:ascii="宋体" w:hAnsi="宋体" w:cs="宋体" w:hint="eastAsia"/>
                <w:kern w:val="0"/>
                <w:szCs w:val="21"/>
              </w:rPr>
              <w:t>高校自主招生改革理念下的高中教育转型研究</w:t>
            </w:r>
          </w:p>
        </w:tc>
        <w:tc>
          <w:tcPr>
            <w:tcW w:w="992" w:type="dxa"/>
            <w:shd w:val="clear" w:color="auto" w:fill="auto"/>
            <w:noWrap/>
            <w:vAlign w:val="center"/>
          </w:tcPr>
          <w:p w14:paraId="02EC1CC8" w14:textId="77777777" w:rsidR="008D3D95" w:rsidRPr="008F021B" w:rsidRDefault="008D3D95" w:rsidP="00075E4F">
            <w:pPr>
              <w:widowControl/>
              <w:jc w:val="center"/>
              <w:rPr>
                <w:rFonts w:ascii="宋体" w:hAnsi="宋体" w:cs="宋体"/>
                <w:kern w:val="0"/>
                <w:szCs w:val="21"/>
              </w:rPr>
            </w:pPr>
            <w:r w:rsidRPr="008F021B">
              <w:rPr>
                <w:rFonts w:ascii="宋体" w:hAnsi="宋体" w:cs="宋体" w:hint="eastAsia"/>
                <w:kern w:val="0"/>
                <w:szCs w:val="21"/>
              </w:rPr>
              <w:t>杨士军</w:t>
            </w:r>
          </w:p>
        </w:tc>
        <w:tc>
          <w:tcPr>
            <w:tcW w:w="1985" w:type="dxa"/>
            <w:vAlign w:val="center"/>
          </w:tcPr>
          <w:p w14:paraId="50A3D0F4" w14:textId="77777777" w:rsidR="008D3D95" w:rsidRPr="008F021B" w:rsidRDefault="008D3D95" w:rsidP="00C84F40">
            <w:pPr>
              <w:widowControl/>
              <w:jc w:val="center"/>
              <w:rPr>
                <w:rFonts w:ascii="宋体" w:hAnsi="宋体" w:cs="宋体"/>
                <w:kern w:val="0"/>
                <w:szCs w:val="21"/>
              </w:rPr>
            </w:pPr>
            <w:r w:rsidRPr="008F021B">
              <w:rPr>
                <w:rFonts w:ascii="宋体" w:hAnsi="宋体" w:cs="宋体" w:hint="eastAsia"/>
                <w:kern w:val="0"/>
                <w:szCs w:val="21"/>
              </w:rPr>
              <w:t>复旦大学附属中学</w:t>
            </w:r>
          </w:p>
        </w:tc>
      </w:tr>
    </w:tbl>
    <w:p w14:paraId="19775BAF" w14:textId="55A79FB0" w:rsidR="008D3D95" w:rsidRDefault="008D3D95" w:rsidP="008D3D95">
      <w:pPr>
        <w:widowControl/>
        <w:tabs>
          <w:tab w:val="left" w:pos="829"/>
          <w:tab w:val="center" w:pos="4153"/>
        </w:tabs>
        <w:spacing w:line="580" w:lineRule="exact"/>
        <w:jc w:val="center"/>
        <w:rPr>
          <w:rFonts w:ascii="仿宋_GB2312" w:eastAsia="仿宋_GB2312" w:hAnsi="Arial" w:cs="Arial" w:hint="eastAsia"/>
          <w:b/>
          <w:kern w:val="0"/>
          <w:sz w:val="28"/>
          <w:szCs w:val="28"/>
        </w:rPr>
      </w:pPr>
      <w:r w:rsidRPr="003001C6">
        <w:rPr>
          <w:rFonts w:ascii="仿宋_GB2312" w:eastAsia="仿宋_GB2312" w:hAnsi="Arial" w:cs="Arial"/>
          <w:b/>
          <w:kern w:val="0"/>
          <w:sz w:val="28"/>
          <w:szCs w:val="28"/>
        </w:rPr>
        <w:lastRenderedPageBreak/>
        <w:t>201</w:t>
      </w:r>
      <w:r>
        <w:rPr>
          <w:rFonts w:ascii="仿宋_GB2312" w:eastAsia="仿宋_GB2312" w:hAnsi="Arial" w:cs="Arial" w:hint="eastAsia"/>
          <w:b/>
          <w:kern w:val="0"/>
          <w:sz w:val="28"/>
          <w:szCs w:val="28"/>
        </w:rPr>
        <w:t>4</w:t>
      </w:r>
      <w:r w:rsidRPr="003001C6">
        <w:rPr>
          <w:rFonts w:ascii="仿宋_GB2312" w:eastAsia="仿宋_GB2312" w:hAnsi="Arial" w:cs="Arial"/>
          <w:b/>
          <w:kern w:val="0"/>
          <w:sz w:val="28"/>
          <w:szCs w:val="28"/>
        </w:rPr>
        <w:t>年度</w:t>
      </w:r>
      <w:r>
        <w:rPr>
          <w:rFonts w:ascii="仿宋_GB2312" w:eastAsia="仿宋_GB2312" w:hAnsi="Arial" w:cs="Arial" w:hint="eastAsia"/>
          <w:b/>
          <w:kern w:val="0"/>
          <w:sz w:val="28"/>
          <w:szCs w:val="28"/>
        </w:rPr>
        <w:t>上海市</w:t>
      </w:r>
      <w:r>
        <w:rPr>
          <w:rFonts w:ascii="仿宋_GB2312" w:eastAsia="仿宋_GB2312" w:hAnsi="Arial" w:cs="Arial"/>
          <w:b/>
          <w:kern w:val="0"/>
          <w:sz w:val="28"/>
          <w:szCs w:val="28"/>
        </w:rPr>
        <w:t>教育科学研究</w:t>
      </w:r>
      <w:r>
        <w:rPr>
          <w:rFonts w:ascii="仿宋_GB2312" w:eastAsia="仿宋_GB2312" w:hAnsi="Arial" w:cs="Arial" w:hint="eastAsia"/>
          <w:b/>
          <w:kern w:val="0"/>
          <w:sz w:val="28"/>
          <w:szCs w:val="28"/>
        </w:rPr>
        <w:t>项目</w:t>
      </w:r>
    </w:p>
    <w:p w14:paraId="1305020C" w14:textId="6D328C36" w:rsidR="008D3D95" w:rsidRDefault="008D3D95" w:rsidP="008D3D95">
      <w:pPr>
        <w:widowControl/>
        <w:tabs>
          <w:tab w:val="left" w:pos="829"/>
          <w:tab w:val="center" w:pos="4153"/>
        </w:tabs>
        <w:spacing w:line="580" w:lineRule="exact"/>
        <w:jc w:val="left"/>
        <w:rPr>
          <w:rFonts w:ascii="仿宋_GB2312" w:eastAsia="仿宋_GB2312" w:hAnsi="Arial" w:cs="Arial"/>
          <w:b/>
          <w:kern w:val="0"/>
          <w:sz w:val="28"/>
          <w:szCs w:val="28"/>
        </w:rPr>
      </w:pPr>
      <w:r>
        <w:rPr>
          <w:rFonts w:ascii="仿宋_GB2312" w:eastAsia="仿宋_GB2312" w:hAnsi="Arial" w:cs="Arial" w:hint="eastAsia"/>
          <w:b/>
          <w:kern w:val="0"/>
          <w:sz w:val="28"/>
          <w:szCs w:val="28"/>
        </w:rPr>
        <w:t>一</w:t>
      </w:r>
      <w:r>
        <w:rPr>
          <w:rFonts w:ascii="仿宋_GB2312" w:eastAsia="仿宋_GB2312" w:hAnsi="Arial" w:cs="Arial" w:hint="eastAsia"/>
          <w:b/>
          <w:kern w:val="0"/>
          <w:sz w:val="28"/>
          <w:szCs w:val="28"/>
        </w:rPr>
        <w:t>、2013年度上海市教育科学研究市级项目</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166"/>
        <w:gridCol w:w="3969"/>
        <w:gridCol w:w="993"/>
        <w:gridCol w:w="2126"/>
      </w:tblGrid>
      <w:tr w:rsidR="008D3D95" w:rsidRPr="00571C97" w14:paraId="71D03114" w14:textId="77777777" w:rsidTr="008D3D95">
        <w:trPr>
          <w:trHeight w:val="285"/>
        </w:trPr>
        <w:tc>
          <w:tcPr>
            <w:tcW w:w="677" w:type="dxa"/>
            <w:shd w:val="clear" w:color="auto" w:fill="auto"/>
            <w:noWrap/>
            <w:vAlign w:val="center"/>
          </w:tcPr>
          <w:p w14:paraId="422C460C" w14:textId="77777777" w:rsidR="008D3D95" w:rsidRPr="00571C97" w:rsidRDefault="008D3D95" w:rsidP="00F5129D">
            <w:pPr>
              <w:widowControl/>
              <w:jc w:val="center"/>
              <w:rPr>
                <w:rFonts w:ascii="宋体" w:hAnsi="宋体" w:cs="宋体"/>
                <w:b/>
                <w:kern w:val="0"/>
                <w:szCs w:val="21"/>
              </w:rPr>
            </w:pPr>
            <w:r>
              <w:rPr>
                <w:rFonts w:ascii="宋体" w:hAnsi="宋体" w:cs="宋体" w:hint="eastAsia"/>
                <w:b/>
                <w:kern w:val="0"/>
                <w:szCs w:val="21"/>
              </w:rPr>
              <w:t>序号</w:t>
            </w:r>
          </w:p>
        </w:tc>
        <w:tc>
          <w:tcPr>
            <w:tcW w:w="1166" w:type="dxa"/>
            <w:shd w:val="clear" w:color="auto" w:fill="auto"/>
            <w:vAlign w:val="center"/>
          </w:tcPr>
          <w:p w14:paraId="37882356" w14:textId="77777777" w:rsidR="008D3D95" w:rsidRPr="00571C97" w:rsidRDefault="008D3D95" w:rsidP="00F5129D">
            <w:pPr>
              <w:widowControl/>
              <w:jc w:val="center"/>
              <w:rPr>
                <w:rFonts w:ascii="宋体" w:hAnsi="宋体" w:cs="宋体"/>
                <w:b/>
                <w:kern w:val="0"/>
                <w:szCs w:val="21"/>
              </w:rPr>
            </w:pPr>
            <w:r>
              <w:rPr>
                <w:rFonts w:ascii="宋体" w:hAnsi="宋体" w:cs="宋体" w:hint="eastAsia"/>
                <w:b/>
                <w:kern w:val="0"/>
                <w:szCs w:val="21"/>
              </w:rPr>
              <w:t>项目编号</w:t>
            </w:r>
          </w:p>
        </w:tc>
        <w:tc>
          <w:tcPr>
            <w:tcW w:w="3969" w:type="dxa"/>
            <w:vAlign w:val="center"/>
          </w:tcPr>
          <w:p w14:paraId="7CC06012" w14:textId="77777777" w:rsidR="008D3D95" w:rsidRPr="00571C97" w:rsidRDefault="008D3D95" w:rsidP="00F5129D">
            <w:pPr>
              <w:widowControl/>
              <w:jc w:val="center"/>
              <w:rPr>
                <w:rFonts w:ascii="宋体" w:hAnsi="宋体" w:cs="宋体"/>
                <w:b/>
                <w:kern w:val="0"/>
                <w:szCs w:val="21"/>
              </w:rPr>
            </w:pPr>
            <w:r w:rsidRPr="00571C97">
              <w:rPr>
                <w:rFonts w:ascii="宋体" w:hAnsi="宋体" w:cs="宋体" w:hint="eastAsia"/>
                <w:b/>
                <w:kern w:val="0"/>
                <w:szCs w:val="21"/>
              </w:rPr>
              <w:t>项目名称</w:t>
            </w:r>
          </w:p>
        </w:tc>
        <w:tc>
          <w:tcPr>
            <w:tcW w:w="993" w:type="dxa"/>
            <w:shd w:val="clear" w:color="auto" w:fill="auto"/>
            <w:noWrap/>
            <w:vAlign w:val="center"/>
          </w:tcPr>
          <w:p w14:paraId="7B329DD4" w14:textId="77777777" w:rsidR="008D3D95" w:rsidRPr="00571C97" w:rsidRDefault="008D3D95" w:rsidP="00F5129D">
            <w:pPr>
              <w:widowControl/>
              <w:jc w:val="center"/>
              <w:rPr>
                <w:rFonts w:ascii="宋体" w:hAnsi="宋体" w:cs="宋体"/>
                <w:b/>
                <w:kern w:val="0"/>
                <w:szCs w:val="21"/>
              </w:rPr>
            </w:pPr>
            <w:r w:rsidRPr="00571C97">
              <w:rPr>
                <w:rFonts w:ascii="宋体" w:hAnsi="宋体" w:cs="宋体" w:hint="eastAsia"/>
                <w:b/>
                <w:kern w:val="0"/>
                <w:szCs w:val="21"/>
              </w:rPr>
              <w:t>负责人</w:t>
            </w:r>
          </w:p>
        </w:tc>
        <w:tc>
          <w:tcPr>
            <w:tcW w:w="2126" w:type="dxa"/>
            <w:vAlign w:val="center"/>
          </w:tcPr>
          <w:p w14:paraId="595A21D1" w14:textId="77777777" w:rsidR="008D3D95" w:rsidRPr="00571C97" w:rsidRDefault="008D3D95" w:rsidP="00F5129D">
            <w:pPr>
              <w:widowControl/>
              <w:jc w:val="center"/>
              <w:rPr>
                <w:rFonts w:ascii="宋体" w:hAnsi="宋体" w:cs="宋体"/>
                <w:b/>
                <w:kern w:val="0"/>
                <w:szCs w:val="21"/>
              </w:rPr>
            </w:pPr>
            <w:r w:rsidRPr="00571C97">
              <w:rPr>
                <w:rFonts w:ascii="宋体" w:hAnsi="宋体" w:cs="宋体" w:hint="eastAsia"/>
                <w:b/>
                <w:kern w:val="0"/>
                <w:szCs w:val="21"/>
              </w:rPr>
              <w:t>所在单位</w:t>
            </w:r>
          </w:p>
        </w:tc>
      </w:tr>
      <w:tr w:rsidR="008D3D95" w:rsidRPr="008D3D95" w14:paraId="06CFFEAD" w14:textId="77777777" w:rsidTr="008D3D95">
        <w:trPr>
          <w:trHeight w:val="284"/>
        </w:trPr>
        <w:tc>
          <w:tcPr>
            <w:tcW w:w="677" w:type="dxa"/>
            <w:shd w:val="clear" w:color="auto" w:fill="auto"/>
            <w:noWrap/>
            <w:vAlign w:val="center"/>
          </w:tcPr>
          <w:p w14:paraId="5AF7CA85" w14:textId="77777777" w:rsidR="008D3D95" w:rsidRPr="008D3D95" w:rsidRDefault="008D3D95" w:rsidP="008D3D95">
            <w:pPr>
              <w:widowControl/>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114</w:t>
            </w:r>
          </w:p>
        </w:tc>
        <w:tc>
          <w:tcPr>
            <w:tcW w:w="1166" w:type="dxa"/>
            <w:shd w:val="clear" w:color="auto" w:fill="auto"/>
            <w:vAlign w:val="center"/>
          </w:tcPr>
          <w:p w14:paraId="6F212CB3" w14:textId="0148C603" w:rsidR="008D3D95" w:rsidRPr="008D3D95" w:rsidRDefault="008D3D95" w:rsidP="008D3D95">
            <w:pPr>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B14106</w:t>
            </w:r>
          </w:p>
        </w:tc>
        <w:tc>
          <w:tcPr>
            <w:tcW w:w="3969" w:type="dxa"/>
            <w:vAlign w:val="center"/>
          </w:tcPr>
          <w:p w14:paraId="66BCCDCE" w14:textId="57CADCC3" w:rsidR="008D3D95" w:rsidRPr="008D3D95" w:rsidRDefault="008D3D95" w:rsidP="008D3D95">
            <w:pPr>
              <w:widowControl/>
              <w:jc w:val="left"/>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区域推进“创智课堂”建设的实践研究</w:t>
            </w:r>
          </w:p>
        </w:tc>
        <w:tc>
          <w:tcPr>
            <w:tcW w:w="993" w:type="dxa"/>
            <w:shd w:val="clear" w:color="auto" w:fill="auto"/>
            <w:noWrap/>
            <w:vAlign w:val="center"/>
          </w:tcPr>
          <w:p w14:paraId="74303E8F" w14:textId="1240A32F" w:rsidR="008D3D95" w:rsidRPr="008D3D95" w:rsidRDefault="008D3D95" w:rsidP="008D3D95">
            <w:pPr>
              <w:widowControl/>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陆卫忠</w:t>
            </w:r>
          </w:p>
        </w:tc>
        <w:tc>
          <w:tcPr>
            <w:tcW w:w="2126" w:type="dxa"/>
            <w:vAlign w:val="center"/>
          </w:tcPr>
          <w:p w14:paraId="2CBA6C0D" w14:textId="07EEC902" w:rsidR="008D3D95" w:rsidRPr="008D3D95" w:rsidRDefault="008D3D95" w:rsidP="008D3D95">
            <w:pPr>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杨浦区教师进修学院</w:t>
            </w:r>
          </w:p>
        </w:tc>
      </w:tr>
      <w:tr w:rsidR="008D3D95" w:rsidRPr="008D3D95" w14:paraId="4630FEE3" w14:textId="77777777" w:rsidTr="008D3D95">
        <w:trPr>
          <w:trHeight w:val="284"/>
        </w:trPr>
        <w:tc>
          <w:tcPr>
            <w:tcW w:w="677" w:type="dxa"/>
            <w:shd w:val="clear" w:color="auto" w:fill="auto"/>
            <w:noWrap/>
            <w:vAlign w:val="center"/>
          </w:tcPr>
          <w:p w14:paraId="7469DF0D" w14:textId="77777777" w:rsidR="008D3D95" w:rsidRPr="008D3D95" w:rsidRDefault="008D3D95" w:rsidP="008D3D95">
            <w:pPr>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116</w:t>
            </w:r>
          </w:p>
        </w:tc>
        <w:tc>
          <w:tcPr>
            <w:tcW w:w="1166" w:type="dxa"/>
            <w:shd w:val="clear" w:color="auto" w:fill="auto"/>
            <w:vAlign w:val="center"/>
          </w:tcPr>
          <w:p w14:paraId="1C9EFC5F" w14:textId="09A75340" w:rsidR="008D3D95" w:rsidRPr="008D3D95" w:rsidRDefault="008D3D95" w:rsidP="008D3D95">
            <w:pPr>
              <w:widowControl/>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B14107</w:t>
            </w:r>
          </w:p>
        </w:tc>
        <w:tc>
          <w:tcPr>
            <w:tcW w:w="3969" w:type="dxa"/>
            <w:vAlign w:val="center"/>
          </w:tcPr>
          <w:p w14:paraId="1A448BBA" w14:textId="4D7CC05E" w:rsidR="008D3D95" w:rsidRPr="008D3D95" w:rsidRDefault="008D3D95" w:rsidP="008D3D95">
            <w:pPr>
              <w:widowControl/>
              <w:jc w:val="left"/>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青春期两性情感辅导与人文学科教学相结合的实践研究</w:t>
            </w:r>
          </w:p>
        </w:tc>
        <w:tc>
          <w:tcPr>
            <w:tcW w:w="993" w:type="dxa"/>
            <w:shd w:val="clear" w:color="auto" w:fill="auto"/>
            <w:noWrap/>
            <w:vAlign w:val="center"/>
          </w:tcPr>
          <w:p w14:paraId="52B10F6C" w14:textId="252B02F2" w:rsidR="008D3D95" w:rsidRPr="008D3D95" w:rsidRDefault="008D3D95" w:rsidP="008D3D95">
            <w:pPr>
              <w:widowControl/>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戴耀红</w:t>
            </w:r>
          </w:p>
        </w:tc>
        <w:tc>
          <w:tcPr>
            <w:tcW w:w="2126" w:type="dxa"/>
            <w:vAlign w:val="center"/>
          </w:tcPr>
          <w:p w14:paraId="1C821A20" w14:textId="5A12DD86" w:rsidR="008D3D95" w:rsidRPr="008D3D95" w:rsidRDefault="008D3D95" w:rsidP="008D3D95">
            <w:pPr>
              <w:widowControl/>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杨浦区教师进修学院</w:t>
            </w:r>
          </w:p>
        </w:tc>
      </w:tr>
      <w:tr w:rsidR="008D3D95" w:rsidRPr="008D3D95" w14:paraId="609F5B64" w14:textId="77777777" w:rsidTr="008D3D95">
        <w:trPr>
          <w:trHeight w:val="284"/>
        </w:trPr>
        <w:tc>
          <w:tcPr>
            <w:tcW w:w="677" w:type="dxa"/>
            <w:shd w:val="clear" w:color="auto" w:fill="auto"/>
            <w:noWrap/>
            <w:vAlign w:val="center"/>
          </w:tcPr>
          <w:p w14:paraId="60AF2C52" w14:textId="77777777" w:rsidR="008D3D95" w:rsidRPr="008D3D95" w:rsidRDefault="008D3D95" w:rsidP="008D3D95">
            <w:pPr>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117</w:t>
            </w:r>
          </w:p>
        </w:tc>
        <w:tc>
          <w:tcPr>
            <w:tcW w:w="1166" w:type="dxa"/>
            <w:shd w:val="clear" w:color="auto" w:fill="auto"/>
            <w:vAlign w:val="center"/>
          </w:tcPr>
          <w:p w14:paraId="3B44282C" w14:textId="2FA585CB" w:rsidR="008D3D95" w:rsidRPr="008D3D95" w:rsidRDefault="008D3D95" w:rsidP="008D3D95">
            <w:pPr>
              <w:widowControl/>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B14108</w:t>
            </w:r>
          </w:p>
        </w:tc>
        <w:tc>
          <w:tcPr>
            <w:tcW w:w="3969" w:type="dxa"/>
            <w:vAlign w:val="center"/>
          </w:tcPr>
          <w:p w14:paraId="40C5E66B" w14:textId="39A7F38D" w:rsidR="008D3D95" w:rsidRPr="008D3D95" w:rsidRDefault="008D3D95" w:rsidP="008D3D95">
            <w:pPr>
              <w:widowControl/>
              <w:jc w:val="left"/>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为有内涵的“玩”而作的顶层设计——高中生社团管理课程化的实践研究</w:t>
            </w:r>
          </w:p>
        </w:tc>
        <w:tc>
          <w:tcPr>
            <w:tcW w:w="993" w:type="dxa"/>
            <w:shd w:val="clear" w:color="auto" w:fill="auto"/>
            <w:noWrap/>
            <w:vAlign w:val="center"/>
          </w:tcPr>
          <w:p w14:paraId="032566D3" w14:textId="0E4ADB64" w:rsidR="008D3D95" w:rsidRPr="008D3D95" w:rsidRDefault="008D3D95" w:rsidP="008D3D95">
            <w:pPr>
              <w:widowControl/>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姜明彦</w:t>
            </w:r>
          </w:p>
        </w:tc>
        <w:tc>
          <w:tcPr>
            <w:tcW w:w="2126" w:type="dxa"/>
            <w:vAlign w:val="center"/>
          </w:tcPr>
          <w:p w14:paraId="3BEBD035" w14:textId="66408E80" w:rsidR="008D3D95" w:rsidRPr="008D3D95" w:rsidRDefault="008D3D95" w:rsidP="008D3D95">
            <w:pPr>
              <w:widowControl/>
              <w:jc w:val="center"/>
              <w:rPr>
                <w:rFonts w:asciiTheme="minorEastAsia" w:eastAsiaTheme="minorEastAsia" w:hAnsiTheme="minorEastAsia" w:cs="宋体"/>
                <w:kern w:val="0"/>
                <w:szCs w:val="21"/>
              </w:rPr>
            </w:pPr>
            <w:r w:rsidRPr="008D3D95">
              <w:rPr>
                <w:rFonts w:asciiTheme="minorEastAsia" w:eastAsiaTheme="minorEastAsia" w:hAnsiTheme="minorEastAsia" w:cs="宋体" w:hint="eastAsia"/>
                <w:kern w:val="0"/>
                <w:szCs w:val="21"/>
              </w:rPr>
              <w:t>上海市控江中学</w:t>
            </w:r>
          </w:p>
        </w:tc>
      </w:tr>
    </w:tbl>
    <w:p w14:paraId="0932799A" w14:textId="77777777" w:rsidR="008179E4" w:rsidRPr="008D3D95" w:rsidRDefault="008179E4" w:rsidP="008D3D95">
      <w:pPr>
        <w:widowControl/>
        <w:tabs>
          <w:tab w:val="left" w:pos="829"/>
          <w:tab w:val="center" w:pos="4153"/>
        </w:tabs>
        <w:spacing w:line="580" w:lineRule="exact"/>
        <w:jc w:val="center"/>
        <w:rPr>
          <w:rFonts w:hint="eastAsia"/>
          <w:szCs w:val="21"/>
        </w:rPr>
      </w:pPr>
    </w:p>
    <w:p w14:paraId="2543840F" w14:textId="74492D48" w:rsidR="008D3D95" w:rsidRDefault="008D3D95" w:rsidP="008D3D95">
      <w:pPr>
        <w:widowControl/>
        <w:tabs>
          <w:tab w:val="left" w:pos="829"/>
          <w:tab w:val="center" w:pos="4153"/>
        </w:tabs>
        <w:spacing w:line="580" w:lineRule="exact"/>
        <w:jc w:val="center"/>
        <w:rPr>
          <w:rFonts w:ascii="仿宋_GB2312" w:eastAsia="仿宋_GB2312" w:hAnsi="Arial" w:cs="Arial"/>
          <w:b/>
          <w:kern w:val="0"/>
          <w:sz w:val="28"/>
          <w:szCs w:val="28"/>
        </w:rPr>
      </w:pPr>
      <w:r>
        <w:rPr>
          <w:rFonts w:ascii="仿宋_GB2312" w:eastAsia="仿宋_GB2312" w:hAnsi="Arial" w:cs="Arial"/>
          <w:b/>
          <w:kern w:val="0"/>
          <w:sz w:val="28"/>
          <w:szCs w:val="28"/>
        </w:rPr>
        <w:t>20</w:t>
      </w:r>
      <w:r>
        <w:rPr>
          <w:rFonts w:ascii="仿宋_GB2312" w:eastAsia="仿宋_GB2312" w:hAnsi="Arial" w:cs="Arial" w:hint="eastAsia"/>
          <w:b/>
          <w:kern w:val="0"/>
          <w:sz w:val="28"/>
          <w:szCs w:val="28"/>
        </w:rPr>
        <w:t>15</w:t>
      </w:r>
      <w:r w:rsidRPr="003001C6">
        <w:rPr>
          <w:rFonts w:ascii="仿宋_GB2312" w:eastAsia="仿宋_GB2312" w:hAnsi="Arial" w:cs="Arial"/>
          <w:b/>
          <w:kern w:val="0"/>
          <w:sz w:val="28"/>
          <w:szCs w:val="28"/>
        </w:rPr>
        <w:t>年度</w:t>
      </w:r>
      <w:r>
        <w:rPr>
          <w:rFonts w:ascii="仿宋_GB2312" w:eastAsia="仿宋_GB2312" w:hAnsi="Arial" w:cs="Arial" w:hint="eastAsia"/>
          <w:b/>
          <w:kern w:val="0"/>
          <w:sz w:val="28"/>
          <w:szCs w:val="28"/>
        </w:rPr>
        <w:t>上海市</w:t>
      </w:r>
      <w:bookmarkStart w:id="0" w:name="_GoBack"/>
      <w:bookmarkEnd w:id="0"/>
      <w:r>
        <w:rPr>
          <w:rFonts w:ascii="仿宋_GB2312" w:eastAsia="仿宋_GB2312" w:hAnsi="Arial" w:cs="Arial"/>
          <w:b/>
          <w:kern w:val="0"/>
          <w:sz w:val="28"/>
          <w:szCs w:val="28"/>
        </w:rPr>
        <w:t>教育科学研究</w:t>
      </w:r>
      <w:r>
        <w:rPr>
          <w:rFonts w:ascii="仿宋_GB2312" w:eastAsia="仿宋_GB2312" w:hAnsi="Arial" w:cs="Arial" w:hint="eastAsia"/>
          <w:b/>
          <w:kern w:val="0"/>
          <w:sz w:val="28"/>
          <w:szCs w:val="28"/>
        </w:rPr>
        <w:t>项目</w:t>
      </w:r>
    </w:p>
    <w:p w14:paraId="2A2E0160" w14:textId="6E614C25" w:rsidR="008D3D95" w:rsidRDefault="008D3D95" w:rsidP="008D3D95">
      <w:pPr>
        <w:widowControl/>
        <w:tabs>
          <w:tab w:val="left" w:pos="829"/>
          <w:tab w:val="center" w:pos="4153"/>
        </w:tabs>
        <w:spacing w:line="580" w:lineRule="exact"/>
        <w:jc w:val="left"/>
        <w:rPr>
          <w:rFonts w:ascii="仿宋_GB2312" w:eastAsia="仿宋_GB2312" w:hAnsi="Arial" w:cs="Arial"/>
          <w:b/>
          <w:kern w:val="0"/>
          <w:sz w:val="28"/>
          <w:szCs w:val="28"/>
        </w:rPr>
      </w:pPr>
      <w:r>
        <w:rPr>
          <w:rFonts w:ascii="仿宋_GB2312" w:eastAsia="仿宋_GB2312" w:hAnsi="Arial" w:cs="Arial" w:hint="eastAsia"/>
          <w:b/>
          <w:kern w:val="0"/>
          <w:sz w:val="28"/>
          <w:szCs w:val="28"/>
        </w:rPr>
        <w:t>一、2012</w:t>
      </w:r>
      <w:r>
        <w:rPr>
          <w:rFonts w:ascii="仿宋_GB2312" w:eastAsia="仿宋_GB2312" w:hAnsi="Arial" w:cs="Arial" w:hint="eastAsia"/>
          <w:b/>
          <w:kern w:val="0"/>
          <w:sz w:val="28"/>
          <w:szCs w:val="28"/>
        </w:rPr>
        <w:t>年度上海市教育科学研究规划</w:t>
      </w:r>
      <w:r>
        <w:rPr>
          <w:rFonts w:ascii="仿宋_GB2312" w:eastAsia="仿宋_GB2312" w:hAnsi="Arial" w:cs="Arial" w:hint="eastAsia"/>
          <w:b/>
          <w:kern w:val="0"/>
          <w:sz w:val="28"/>
          <w:szCs w:val="28"/>
        </w:rPr>
        <w:t>项目</w:t>
      </w: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7"/>
        <w:gridCol w:w="1166"/>
        <w:gridCol w:w="3969"/>
        <w:gridCol w:w="993"/>
        <w:gridCol w:w="2126"/>
      </w:tblGrid>
      <w:tr w:rsidR="008D3D95" w:rsidRPr="00571C97" w14:paraId="69872BFF" w14:textId="77777777" w:rsidTr="008D3D95">
        <w:trPr>
          <w:trHeight w:val="285"/>
        </w:trPr>
        <w:tc>
          <w:tcPr>
            <w:tcW w:w="677" w:type="dxa"/>
            <w:shd w:val="clear" w:color="auto" w:fill="auto"/>
            <w:noWrap/>
            <w:vAlign w:val="center"/>
          </w:tcPr>
          <w:p w14:paraId="41F7961E" w14:textId="77777777" w:rsidR="008D3D95" w:rsidRPr="00571C97" w:rsidRDefault="008D3D95" w:rsidP="00F5129D">
            <w:pPr>
              <w:widowControl/>
              <w:jc w:val="center"/>
              <w:rPr>
                <w:rFonts w:ascii="宋体" w:hAnsi="宋体" w:cs="宋体"/>
                <w:b/>
                <w:kern w:val="0"/>
                <w:szCs w:val="21"/>
              </w:rPr>
            </w:pPr>
            <w:r>
              <w:rPr>
                <w:rFonts w:ascii="宋体" w:hAnsi="宋体" w:cs="宋体" w:hint="eastAsia"/>
                <w:b/>
                <w:kern w:val="0"/>
                <w:szCs w:val="21"/>
              </w:rPr>
              <w:t>序号</w:t>
            </w:r>
          </w:p>
        </w:tc>
        <w:tc>
          <w:tcPr>
            <w:tcW w:w="1166" w:type="dxa"/>
            <w:shd w:val="clear" w:color="auto" w:fill="auto"/>
            <w:vAlign w:val="center"/>
          </w:tcPr>
          <w:p w14:paraId="5246D95C" w14:textId="77777777" w:rsidR="008D3D95" w:rsidRPr="00571C97" w:rsidRDefault="008D3D95" w:rsidP="00F5129D">
            <w:pPr>
              <w:widowControl/>
              <w:jc w:val="center"/>
              <w:rPr>
                <w:rFonts w:ascii="宋体" w:hAnsi="宋体" w:cs="宋体"/>
                <w:b/>
                <w:kern w:val="0"/>
                <w:szCs w:val="21"/>
              </w:rPr>
            </w:pPr>
            <w:r>
              <w:rPr>
                <w:rFonts w:ascii="宋体" w:hAnsi="宋体" w:cs="宋体" w:hint="eastAsia"/>
                <w:b/>
                <w:kern w:val="0"/>
                <w:szCs w:val="21"/>
              </w:rPr>
              <w:t>项目编号</w:t>
            </w:r>
          </w:p>
        </w:tc>
        <w:tc>
          <w:tcPr>
            <w:tcW w:w="3969" w:type="dxa"/>
            <w:vAlign w:val="center"/>
          </w:tcPr>
          <w:p w14:paraId="030D7DCF" w14:textId="77777777" w:rsidR="008D3D95" w:rsidRPr="00571C97" w:rsidRDefault="008D3D95" w:rsidP="00F5129D">
            <w:pPr>
              <w:widowControl/>
              <w:jc w:val="center"/>
              <w:rPr>
                <w:rFonts w:ascii="宋体" w:hAnsi="宋体" w:cs="宋体"/>
                <w:b/>
                <w:kern w:val="0"/>
                <w:szCs w:val="21"/>
              </w:rPr>
            </w:pPr>
            <w:r w:rsidRPr="00571C97">
              <w:rPr>
                <w:rFonts w:ascii="宋体" w:hAnsi="宋体" w:cs="宋体" w:hint="eastAsia"/>
                <w:b/>
                <w:kern w:val="0"/>
                <w:szCs w:val="21"/>
              </w:rPr>
              <w:t>项目名称</w:t>
            </w:r>
          </w:p>
        </w:tc>
        <w:tc>
          <w:tcPr>
            <w:tcW w:w="993" w:type="dxa"/>
            <w:shd w:val="clear" w:color="auto" w:fill="auto"/>
            <w:noWrap/>
            <w:vAlign w:val="center"/>
          </w:tcPr>
          <w:p w14:paraId="37A02A71" w14:textId="77777777" w:rsidR="008D3D95" w:rsidRPr="00571C97" w:rsidRDefault="008D3D95" w:rsidP="00F5129D">
            <w:pPr>
              <w:widowControl/>
              <w:jc w:val="center"/>
              <w:rPr>
                <w:rFonts w:ascii="宋体" w:hAnsi="宋体" w:cs="宋体"/>
                <w:b/>
                <w:kern w:val="0"/>
                <w:szCs w:val="21"/>
              </w:rPr>
            </w:pPr>
            <w:r w:rsidRPr="00571C97">
              <w:rPr>
                <w:rFonts w:ascii="宋体" w:hAnsi="宋体" w:cs="宋体" w:hint="eastAsia"/>
                <w:b/>
                <w:kern w:val="0"/>
                <w:szCs w:val="21"/>
              </w:rPr>
              <w:t>负责人</w:t>
            </w:r>
          </w:p>
        </w:tc>
        <w:tc>
          <w:tcPr>
            <w:tcW w:w="2126" w:type="dxa"/>
            <w:vAlign w:val="center"/>
          </w:tcPr>
          <w:p w14:paraId="22AD32EB" w14:textId="77777777" w:rsidR="008D3D95" w:rsidRPr="00571C97" w:rsidRDefault="008D3D95" w:rsidP="00F5129D">
            <w:pPr>
              <w:widowControl/>
              <w:jc w:val="center"/>
              <w:rPr>
                <w:rFonts w:ascii="宋体" w:hAnsi="宋体" w:cs="宋体"/>
                <w:b/>
                <w:kern w:val="0"/>
                <w:szCs w:val="21"/>
              </w:rPr>
            </w:pPr>
            <w:r w:rsidRPr="00571C97">
              <w:rPr>
                <w:rFonts w:ascii="宋体" w:hAnsi="宋体" w:cs="宋体" w:hint="eastAsia"/>
                <w:b/>
                <w:kern w:val="0"/>
                <w:szCs w:val="21"/>
              </w:rPr>
              <w:t>所在单位</w:t>
            </w:r>
          </w:p>
        </w:tc>
      </w:tr>
      <w:tr w:rsidR="008D3D95" w:rsidRPr="00FB14DA" w14:paraId="6D63CD4E" w14:textId="77777777" w:rsidTr="008D3D95">
        <w:trPr>
          <w:trHeight w:val="292"/>
        </w:trPr>
        <w:tc>
          <w:tcPr>
            <w:tcW w:w="677" w:type="dxa"/>
            <w:shd w:val="clear" w:color="auto" w:fill="auto"/>
            <w:noWrap/>
            <w:vAlign w:val="center"/>
          </w:tcPr>
          <w:p w14:paraId="01AFD28C" w14:textId="6DE84170"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hint="eastAsia"/>
                <w:szCs w:val="21"/>
              </w:rPr>
              <w:t>6</w:t>
            </w:r>
          </w:p>
        </w:tc>
        <w:tc>
          <w:tcPr>
            <w:tcW w:w="1166" w:type="dxa"/>
            <w:shd w:val="clear" w:color="auto" w:fill="auto"/>
            <w:vAlign w:val="center"/>
          </w:tcPr>
          <w:p w14:paraId="512CF078" w14:textId="57FAAE77"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cs="宋体" w:hint="eastAsia"/>
                <w:kern w:val="0"/>
                <w:szCs w:val="21"/>
              </w:rPr>
              <w:t>C15006</w:t>
            </w:r>
          </w:p>
        </w:tc>
        <w:tc>
          <w:tcPr>
            <w:tcW w:w="3969" w:type="dxa"/>
            <w:vAlign w:val="center"/>
          </w:tcPr>
          <w:p w14:paraId="4411FA7F" w14:textId="7C8BA8CB" w:rsidR="008D3D95" w:rsidRPr="008D3D95" w:rsidRDefault="008D3D95" w:rsidP="00F5129D">
            <w:pPr>
              <w:jc w:val="left"/>
              <w:rPr>
                <w:rFonts w:asciiTheme="minorEastAsia" w:eastAsiaTheme="minorEastAsia" w:hAnsiTheme="minorEastAsia"/>
                <w:szCs w:val="21"/>
              </w:rPr>
            </w:pPr>
            <w:r w:rsidRPr="008D3D95">
              <w:rPr>
                <w:rFonts w:asciiTheme="minorEastAsia" w:eastAsiaTheme="minorEastAsia" w:hAnsiTheme="minorEastAsia" w:cs="宋体" w:hint="eastAsia"/>
                <w:kern w:val="0"/>
                <w:szCs w:val="21"/>
              </w:rPr>
              <w:t>当代高中生媒介素养培育的实践研究</w:t>
            </w:r>
          </w:p>
        </w:tc>
        <w:tc>
          <w:tcPr>
            <w:tcW w:w="993" w:type="dxa"/>
            <w:shd w:val="clear" w:color="auto" w:fill="auto"/>
            <w:noWrap/>
            <w:vAlign w:val="center"/>
          </w:tcPr>
          <w:p w14:paraId="00C3AEE3" w14:textId="26AAD87E"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cs="宋体" w:hint="eastAsia"/>
                <w:kern w:val="0"/>
                <w:szCs w:val="21"/>
              </w:rPr>
              <w:t>阮  为</w:t>
            </w:r>
          </w:p>
        </w:tc>
        <w:tc>
          <w:tcPr>
            <w:tcW w:w="2126" w:type="dxa"/>
            <w:vAlign w:val="center"/>
          </w:tcPr>
          <w:p w14:paraId="4A2E4D99" w14:textId="510BBF94"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cs="宋体" w:hint="eastAsia"/>
                <w:kern w:val="0"/>
                <w:szCs w:val="21"/>
              </w:rPr>
              <w:t>上海市同济大学第一附属中学</w:t>
            </w:r>
          </w:p>
        </w:tc>
      </w:tr>
      <w:tr w:rsidR="008D3D95" w:rsidRPr="00FB14DA" w14:paraId="1CD4FEDB" w14:textId="77777777" w:rsidTr="008D3D95">
        <w:trPr>
          <w:trHeight w:val="284"/>
        </w:trPr>
        <w:tc>
          <w:tcPr>
            <w:tcW w:w="677" w:type="dxa"/>
            <w:shd w:val="clear" w:color="auto" w:fill="auto"/>
            <w:noWrap/>
            <w:vAlign w:val="center"/>
          </w:tcPr>
          <w:p w14:paraId="28C82AAA" w14:textId="4E9B37B1"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hint="eastAsia"/>
                <w:szCs w:val="21"/>
              </w:rPr>
              <w:t>54</w:t>
            </w:r>
          </w:p>
        </w:tc>
        <w:tc>
          <w:tcPr>
            <w:tcW w:w="1166" w:type="dxa"/>
            <w:shd w:val="clear" w:color="auto" w:fill="auto"/>
            <w:vAlign w:val="center"/>
          </w:tcPr>
          <w:p w14:paraId="22198304" w14:textId="78744CDF"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cs="宋体" w:hint="eastAsia"/>
                <w:kern w:val="0"/>
                <w:szCs w:val="21"/>
              </w:rPr>
              <w:t>C15054</w:t>
            </w:r>
          </w:p>
        </w:tc>
        <w:tc>
          <w:tcPr>
            <w:tcW w:w="3969" w:type="dxa"/>
            <w:vAlign w:val="center"/>
          </w:tcPr>
          <w:p w14:paraId="47C40054" w14:textId="7E4048C4" w:rsidR="008D3D95" w:rsidRPr="008D3D95" w:rsidRDefault="008D3D95" w:rsidP="00F5129D">
            <w:pPr>
              <w:jc w:val="left"/>
              <w:rPr>
                <w:rFonts w:asciiTheme="minorEastAsia" w:eastAsiaTheme="minorEastAsia" w:hAnsiTheme="minorEastAsia"/>
                <w:szCs w:val="21"/>
              </w:rPr>
            </w:pPr>
            <w:r w:rsidRPr="008D3D95">
              <w:rPr>
                <w:rFonts w:asciiTheme="minorEastAsia" w:eastAsiaTheme="minorEastAsia" w:hAnsiTheme="minorEastAsia" w:cs="宋体"/>
                <w:kern w:val="0"/>
                <w:szCs w:val="21"/>
              </w:rPr>
              <w:t>以中草药课程建设为切入点促进初中生中华传统文化教育的实践研究</w:t>
            </w:r>
          </w:p>
        </w:tc>
        <w:tc>
          <w:tcPr>
            <w:tcW w:w="993" w:type="dxa"/>
            <w:shd w:val="clear" w:color="auto" w:fill="auto"/>
            <w:noWrap/>
            <w:vAlign w:val="center"/>
          </w:tcPr>
          <w:p w14:paraId="454D621E" w14:textId="0DDA3989"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cs="宋体"/>
                <w:kern w:val="0"/>
                <w:szCs w:val="21"/>
              </w:rPr>
              <w:t>张晓明</w:t>
            </w:r>
          </w:p>
        </w:tc>
        <w:tc>
          <w:tcPr>
            <w:tcW w:w="2126" w:type="dxa"/>
            <w:vAlign w:val="center"/>
          </w:tcPr>
          <w:p w14:paraId="2E375C19" w14:textId="6687BE62"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cs="宋体"/>
                <w:kern w:val="0"/>
                <w:szCs w:val="21"/>
              </w:rPr>
              <w:t>上海市同济初级中学</w:t>
            </w:r>
          </w:p>
        </w:tc>
      </w:tr>
      <w:tr w:rsidR="008D3D95" w:rsidRPr="00FB14DA" w14:paraId="75FB91DD" w14:textId="77777777" w:rsidTr="008D3D95">
        <w:trPr>
          <w:trHeight w:val="284"/>
        </w:trPr>
        <w:tc>
          <w:tcPr>
            <w:tcW w:w="677" w:type="dxa"/>
            <w:shd w:val="clear" w:color="auto" w:fill="auto"/>
            <w:noWrap/>
            <w:vAlign w:val="center"/>
          </w:tcPr>
          <w:p w14:paraId="3241CDE2" w14:textId="647E813D"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hint="eastAsia"/>
                <w:szCs w:val="21"/>
              </w:rPr>
              <w:t>89</w:t>
            </w:r>
          </w:p>
        </w:tc>
        <w:tc>
          <w:tcPr>
            <w:tcW w:w="1166" w:type="dxa"/>
            <w:shd w:val="clear" w:color="auto" w:fill="auto"/>
            <w:vAlign w:val="center"/>
          </w:tcPr>
          <w:p w14:paraId="21842507" w14:textId="0493B09F"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cs="宋体" w:hint="eastAsia"/>
                <w:kern w:val="0"/>
                <w:szCs w:val="21"/>
              </w:rPr>
              <w:t>C15089</w:t>
            </w:r>
          </w:p>
        </w:tc>
        <w:tc>
          <w:tcPr>
            <w:tcW w:w="3969" w:type="dxa"/>
            <w:vAlign w:val="center"/>
          </w:tcPr>
          <w:p w14:paraId="658D53C9" w14:textId="56A5E12B" w:rsidR="008D3D95" w:rsidRPr="008D3D95" w:rsidRDefault="008D3D95" w:rsidP="00F5129D">
            <w:pPr>
              <w:jc w:val="left"/>
              <w:rPr>
                <w:rFonts w:asciiTheme="minorEastAsia" w:eastAsiaTheme="minorEastAsia" w:hAnsiTheme="minorEastAsia"/>
                <w:szCs w:val="21"/>
              </w:rPr>
            </w:pPr>
            <w:r w:rsidRPr="008D3D95">
              <w:rPr>
                <w:rFonts w:asciiTheme="minorEastAsia" w:eastAsiaTheme="minorEastAsia" w:hAnsiTheme="minorEastAsia" w:cs="宋体"/>
                <w:kern w:val="0"/>
                <w:szCs w:val="21"/>
              </w:rPr>
              <w:t>指向普通高中学生“成功体验”的三类学习环境建设的实践研究</w:t>
            </w:r>
          </w:p>
        </w:tc>
        <w:tc>
          <w:tcPr>
            <w:tcW w:w="993" w:type="dxa"/>
            <w:shd w:val="clear" w:color="auto" w:fill="auto"/>
            <w:noWrap/>
            <w:vAlign w:val="center"/>
          </w:tcPr>
          <w:p w14:paraId="79D4227A" w14:textId="30229009"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cs="宋体"/>
                <w:kern w:val="0"/>
                <w:szCs w:val="21"/>
              </w:rPr>
              <w:t>赵亦兰</w:t>
            </w:r>
          </w:p>
        </w:tc>
        <w:tc>
          <w:tcPr>
            <w:tcW w:w="2126" w:type="dxa"/>
            <w:vAlign w:val="center"/>
          </w:tcPr>
          <w:p w14:paraId="3DAB76DB" w14:textId="46CF026B" w:rsidR="008D3D95" w:rsidRPr="008D3D95" w:rsidRDefault="008D3D95" w:rsidP="00F5129D">
            <w:pPr>
              <w:jc w:val="center"/>
              <w:rPr>
                <w:rFonts w:asciiTheme="minorEastAsia" w:eastAsiaTheme="minorEastAsia" w:hAnsiTheme="minorEastAsia"/>
                <w:szCs w:val="21"/>
              </w:rPr>
            </w:pPr>
            <w:r w:rsidRPr="008D3D95">
              <w:rPr>
                <w:rFonts w:asciiTheme="minorEastAsia" w:eastAsiaTheme="minorEastAsia" w:hAnsiTheme="minorEastAsia" w:cs="宋体"/>
                <w:kern w:val="0"/>
                <w:szCs w:val="21"/>
              </w:rPr>
              <w:t>上海市中原中学</w:t>
            </w:r>
          </w:p>
        </w:tc>
      </w:tr>
    </w:tbl>
    <w:p w14:paraId="4F17B11D" w14:textId="77777777" w:rsidR="008D3D95" w:rsidRDefault="008D3D95" w:rsidP="008D3D95">
      <w:pPr>
        <w:widowControl/>
        <w:tabs>
          <w:tab w:val="left" w:pos="829"/>
          <w:tab w:val="center" w:pos="4153"/>
        </w:tabs>
        <w:spacing w:line="580" w:lineRule="exact"/>
        <w:jc w:val="left"/>
        <w:rPr>
          <w:rFonts w:ascii="仿宋_GB2312" w:eastAsia="仿宋_GB2312" w:hAnsi="Arial" w:cs="Arial"/>
          <w:b/>
          <w:kern w:val="0"/>
          <w:sz w:val="28"/>
          <w:szCs w:val="28"/>
        </w:rPr>
      </w:pPr>
    </w:p>
    <w:sectPr w:rsidR="008D3D95" w:rsidSect="00DC61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仿宋_GB2312">
    <w:altName w:val="Arial Unicode MS"/>
    <w:charset w:val="86"/>
    <w:family w:val="modern"/>
    <w:pitch w:val="fixed"/>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C97"/>
    <w:rsid w:val="00075E4F"/>
    <w:rsid w:val="004F70E4"/>
    <w:rsid w:val="00571C97"/>
    <w:rsid w:val="008179E4"/>
    <w:rsid w:val="008D3D95"/>
    <w:rsid w:val="008F021B"/>
    <w:rsid w:val="00A45498"/>
    <w:rsid w:val="00BD141E"/>
    <w:rsid w:val="00C84F40"/>
    <w:rsid w:val="00DC6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81B1E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C97"/>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C97"/>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1055</Characters>
  <Application>Microsoft Macintosh Word</Application>
  <DocSecurity>0</DocSecurity>
  <Lines>8</Lines>
  <Paragraphs>2</Paragraphs>
  <ScaleCrop>false</ScaleCrop>
  <Company>Archer</Company>
  <LinksUpToDate>false</LinksUpToDate>
  <CharactersWithSpaces>1238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 Archer</dc:creator>
  <cp:keywords/>
  <dc:description/>
  <cp:lastModifiedBy>张 Archer</cp:lastModifiedBy>
  <cp:revision>2</cp:revision>
  <dcterms:created xsi:type="dcterms:W3CDTF">2015-12-07T07:37:00Z</dcterms:created>
  <dcterms:modified xsi:type="dcterms:W3CDTF">2015-12-07T07:37:00Z</dcterms:modified>
</cp:coreProperties>
</file>