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BE" w:rsidRDefault="008037BE" w:rsidP="00990D00">
      <w:pPr>
        <w:spacing w:line="380" w:lineRule="exact"/>
        <w:jc w:val="center"/>
        <w:rPr>
          <w:rFonts w:ascii="宋体" w:hAnsi="宋体" w:cs="宋体" w:hint="eastAsia"/>
          <w:b/>
          <w:bCs/>
          <w:sz w:val="32"/>
          <w:szCs w:val="32"/>
        </w:rPr>
      </w:pPr>
    </w:p>
    <w:p w:rsidR="000A6329" w:rsidRPr="003D5433" w:rsidRDefault="000A6329" w:rsidP="00990D00">
      <w:pPr>
        <w:spacing w:line="380" w:lineRule="exact"/>
        <w:jc w:val="center"/>
        <w:rPr>
          <w:rFonts w:ascii="宋体" w:cs="宋体"/>
          <w:b/>
          <w:sz w:val="32"/>
          <w:szCs w:val="32"/>
        </w:rPr>
      </w:pPr>
      <w:r w:rsidRPr="003D5433">
        <w:rPr>
          <w:rFonts w:ascii="宋体" w:hAnsi="宋体" w:cs="宋体" w:hint="eastAsia"/>
          <w:b/>
          <w:bCs/>
          <w:sz w:val="32"/>
          <w:szCs w:val="32"/>
        </w:rPr>
        <w:t>首届杨浦区青少年书画大赛征稿通知</w:t>
      </w:r>
    </w:p>
    <w:p w:rsidR="000A6329" w:rsidRPr="00B2141C" w:rsidRDefault="000A6329" w:rsidP="00B2141C">
      <w:pPr>
        <w:spacing w:line="300" w:lineRule="exact"/>
        <w:rPr>
          <w:rFonts w:asciiTheme="minorEastAsia" w:eastAsiaTheme="minorEastAsia" w:hAnsiTheme="minorEastAsia" w:cs="宋体"/>
        </w:rPr>
      </w:pPr>
    </w:p>
    <w:p w:rsidR="00BF6B1F" w:rsidRPr="00B35FC4" w:rsidRDefault="008037BE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为传承中华优秀传统文化，弘扬社会主义核心价值观，提升青少年的书画艺术修养和审美情趣，丰富青少年文化生活，挖掘、培养优秀青少年书画人才，</w:t>
      </w:r>
      <w:r w:rsidR="00691CC5">
        <w:rPr>
          <w:rFonts w:asciiTheme="minorEastAsia" w:eastAsiaTheme="minorEastAsia" w:hAnsiTheme="minorEastAsia" w:cs="仿宋_GB2312" w:hint="eastAsia"/>
          <w:sz w:val="28"/>
          <w:szCs w:val="28"/>
        </w:rPr>
        <w:t>将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举办首届杨浦区青少年书画大赛</w:t>
      </w:r>
      <w:r w:rsidR="00B35FC4">
        <w:rPr>
          <w:rFonts w:asciiTheme="minorEastAsia" w:eastAsiaTheme="minorEastAsia" w:hAnsiTheme="minorEastAsia" w:cs="仿宋_GB2312" w:hint="eastAsia"/>
          <w:sz w:val="28"/>
          <w:szCs w:val="28"/>
        </w:rPr>
        <w:t>，现向全社会青少年征稿，具体通知</w:t>
      </w:r>
      <w:r w:rsidR="000A6329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如下：</w:t>
      </w:r>
      <w:r w:rsidR="00FE6974" w:rsidRPr="00B35FC4"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</w:p>
    <w:p w:rsidR="00B2141C" w:rsidRPr="00B35FC4" w:rsidRDefault="00E13C9C" w:rsidP="00401071">
      <w:pPr>
        <w:ind w:firstLineChars="200" w:firstLine="562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一</w:t>
      </w:r>
      <w:r w:rsidR="000A6329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、</w:t>
      </w:r>
      <w:r w:rsidR="003D5433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参赛</w:t>
      </w:r>
      <w:r w:rsidR="000A6329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对象</w:t>
      </w:r>
      <w:r w:rsidR="000A6329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：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年龄在20周岁以下（1996年1月1日后出生），</w:t>
      </w:r>
      <w:r w:rsidR="00E803B6">
        <w:rPr>
          <w:rFonts w:asciiTheme="minorEastAsia" w:eastAsiaTheme="minorEastAsia" w:hAnsiTheme="minorEastAsia" w:cs="仿宋_GB2312" w:hint="eastAsia"/>
          <w:sz w:val="28"/>
          <w:szCs w:val="28"/>
        </w:rPr>
        <w:t>就读或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生活在杨浦的青少年。</w:t>
      </w:r>
    </w:p>
    <w:p w:rsidR="00B2141C" w:rsidRPr="00B35FC4" w:rsidRDefault="00B35FC4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sz w:val="28"/>
          <w:szCs w:val="28"/>
        </w:rPr>
        <w:t>儿童组：</w:t>
      </w:r>
      <w:r w:rsidR="00401071">
        <w:rPr>
          <w:rFonts w:asciiTheme="minorEastAsia" w:eastAsiaTheme="minorEastAsia" w:hAnsiTheme="minorEastAsia" w:cs="仿宋_GB2312" w:hint="eastAsia"/>
          <w:sz w:val="28"/>
          <w:szCs w:val="28"/>
        </w:rPr>
        <w:t>3岁至9岁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少年组：</w:t>
      </w:r>
      <w:r w:rsidR="00401071">
        <w:rPr>
          <w:rFonts w:asciiTheme="minorEastAsia" w:eastAsiaTheme="minorEastAsia" w:hAnsiTheme="minorEastAsia" w:cs="仿宋_GB2312" w:hint="eastAsia"/>
          <w:sz w:val="28"/>
          <w:szCs w:val="28"/>
        </w:rPr>
        <w:t>10岁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至</w:t>
      </w:r>
      <w:r w:rsidR="00401071">
        <w:rPr>
          <w:rFonts w:asciiTheme="minorEastAsia" w:eastAsiaTheme="minorEastAsia" w:hAnsiTheme="minorEastAsia" w:cs="仿宋_GB2312" w:hint="eastAsia"/>
          <w:sz w:val="28"/>
          <w:szCs w:val="28"/>
        </w:rPr>
        <w:t>14岁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青年组：</w:t>
      </w:r>
      <w:r w:rsidR="00401071">
        <w:rPr>
          <w:rFonts w:asciiTheme="minorEastAsia" w:eastAsiaTheme="minorEastAsia" w:hAnsiTheme="minorEastAsia" w:cs="仿宋_GB2312" w:hint="eastAsia"/>
          <w:sz w:val="28"/>
          <w:szCs w:val="28"/>
        </w:rPr>
        <w:t>15岁至20岁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0A6329" w:rsidRPr="00B35FC4" w:rsidRDefault="00E13C9C" w:rsidP="00401071">
      <w:pPr>
        <w:ind w:firstLineChars="200" w:firstLine="562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二</w:t>
      </w:r>
      <w:r w:rsidR="000A6329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、</w:t>
      </w:r>
      <w:r w:rsidR="00FE6974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参</w:t>
      </w:r>
      <w:r w:rsidR="000A6329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赛程</w:t>
      </w:r>
      <w:r w:rsidR="00FE6974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序</w:t>
      </w:r>
      <w:r w:rsidR="000A6329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：</w:t>
      </w:r>
    </w:p>
    <w:p w:rsidR="006744A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（一）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11月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9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日至11月11日，大赛组委会邀请5</w:t>
      </w:r>
      <w:r w:rsidR="00882165">
        <w:rPr>
          <w:rFonts w:asciiTheme="minorEastAsia" w:eastAsiaTheme="minorEastAsia" w:hAnsiTheme="minorEastAsia" w:cs="仿宋_GB2312" w:hint="eastAsia"/>
          <w:sz w:val="28"/>
          <w:szCs w:val="28"/>
        </w:rPr>
        <w:t>名以上书画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专家，经过严格评审，选拔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少年组、青年组</w:t>
      </w:r>
      <w:r w:rsidR="00CF0295">
        <w:rPr>
          <w:rFonts w:asciiTheme="minorEastAsia" w:eastAsiaTheme="minorEastAsia" w:hAnsiTheme="minorEastAsia" w:cs="仿宋_GB2312" w:hint="eastAsia"/>
          <w:sz w:val="28"/>
          <w:szCs w:val="28"/>
        </w:rPr>
        <w:t>共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300名优秀书画作者，入围本次大赛，作为现场创作选手。</w:t>
      </w:r>
    </w:p>
    <w:p w:rsidR="006744A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（二）11月25</w:t>
      </w:r>
      <w:r w:rsidR="00691CC5">
        <w:rPr>
          <w:rFonts w:asciiTheme="minorEastAsia" w:eastAsiaTheme="minorEastAsia" w:hAnsiTheme="minorEastAsia" w:cs="仿宋_GB2312" w:hint="eastAsia"/>
          <w:sz w:val="28"/>
          <w:szCs w:val="28"/>
        </w:rPr>
        <w:t>日（暂定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）下午3：30至4:30，组织入选的300名选手进行现场创作，由五名以上书画名家组成专家评审组进行现场评审，</w:t>
      </w:r>
      <w:r w:rsidR="00F55B7B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少年组、青年组各设等级奖10名</w:t>
      </w:r>
      <w:r w:rsidR="00F55B7B">
        <w:rPr>
          <w:rFonts w:asciiTheme="minorEastAsia" w:eastAsiaTheme="minorEastAsia" w:hAnsiTheme="minorEastAsia" w:cs="仿宋_GB2312" w:hint="eastAsia"/>
          <w:sz w:val="28"/>
          <w:szCs w:val="28"/>
        </w:rPr>
        <w:t>，两组共设置</w:t>
      </w:r>
      <w:r w:rsidR="00F55B7B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优秀奖80名，入围奖200名</w:t>
      </w:r>
      <w:r w:rsidR="00F55B7B"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  <w:r w:rsidR="00F55B7B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儿童</w:t>
      </w:r>
      <w:proofErr w:type="gramStart"/>
      <w:r w:rsidR="00F55B7B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组</w:t>
      </w:r>
      <w:r w:rsidR="00F55B7B">
        <w:rPr>
          <w:rFonts w:asciiTheme="minorEastAsia" w:eastAsiaTheme="minorEastAsia" w:hAnsiTheme="minorEastAsia" w:cs="仿宋_GB2312" w:hint="eastAsia"/>
          <w:sz w:val="28"/>
          <w:szCs w:val="28"/>
        </w:rPr>
        <w:t>设置</w:t>
      </w:r>
      <w:proofErr w:type="gramEnd"/>
      <w:r w:rsidR="00F55B7B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入围奖80名，优秀奖20名，不参加现场创作</w:t>
      </w:r>
      <w:r w:rsidR="00F55B7B">
        <w:rPr>
          <w:rFonts w:asciiTheme="minorEastAsia" w:eastAsiaTheme="minorEastAsia" w:hAnsiTheme="minorEastAsia" w:cs="仿宋_GB2312" w:hint="eastAsia"/>
          <w:sz w:val="28"/>
          <w:szCs w:val="28"/>
        </w:rPr>
        <w:t>，不设等级奖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5B4534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（三）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12</w:t>
      </w:r>
      <w:r w:rsidR="00691CC5">
        <w:rPr>
          <w:rFonts w:asciiTheme="minorEastAsia" w:eastAsiaTheme="minorEastAsia" w:hAnsiTheme="minorEastAsia" w:cs="仿宋_GB2312" w:hint="eastAsia"/>
          <w:sz w:val="28"/>
          <w:szCs w:val="28"/>
        </w:rPr>
        <w:t>月份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举办杨浦区首届青少年书画大赛颁奖仪式，邀请上海市书协、美协</w:t>
      </w:r>
      <w:r w:rsidR="00691CC5">
        <w:rPr>
          <w:rFonts w:asciiTheme="minorEastAsia" w:eastAsiaTheme="minorEastAsia" w:hAnsiTheme="minorEastAsia" w:cs="仿宋_GB2312" w:hint="eastAsia"/>
          <w:sz w:val="28"/>
          <w:szCs w:val="28"/>
        </w:rPr>
        <w:t>等相关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领导颁奖。</w:t>
      </w:r>
      <w:r w:rsidR="00882165">
        <w:rPr>
          <w:rFonts w:asciiTheme="minorEastAsia" w:eastAsiaTheme="minorEastAsia" w:hAnsiTheme="minorEastAsia" w:cs="仿宋_GB2312" w:hint="eastAsia"/>
          <w:sz w:val="28"/>
          <w:szCs w:val="28"/>
        </w:rPr>
        <w:t>同时在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杨浦区文化馆蔚然展厅</w:t>
      </w:r>
      <w:r w:rsidR="00882165">
        <w:rPr>
          <w:rFonts w:asciiTheme="minorEastAsia" w:eastAsiaTheme="minorEastAsia" w:hAnsiTheme="minorEastAsia" w:cs="仿宋_GB2312" w:hint="eastAsia"/>
          <w:sz w:val="28"/>
          <w:szCs w:val="28"/>
        </w:rPr>
        <w:t>举办首届杨浦区青少年书画大赛作品展，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将评选出的少年组、青年组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300幅作品装裱入展。</w:t>
      </w:r>
    </w:p>
    <w:p w:rsidR="006744AC" w:rsidRPr="00B35FC4" w:rsidRDefault="00882165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sz w:val="28"/>
          <w:szCs w:val="28"/>
        </w:rPr>
        <w:t>（四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）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进入等级奖、优秀奖的作者优先考虑作为首批会员参与杨浦区书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画</w:t>
      </w:r>
      <w:r w:rsidR="006744A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人才培训基地日常培训活动，由知名书画家进行定期指导。</w:t>
      </w:r>
    </w:p>
    <w:p w:rsidR="000A6329" w:rsidRPr="00B35FC4" w:rsidRDefault="00E13C9C" w:rsidP="00401071">
      <w:pPr>
        <w:pStyle w:val="a3"/>
        <w:shd w:val="clear" w:color="auto" w:fill="FFFFFF"/>
        <w:spacing w:before="120" w:beforeAutospacing="0" w:after="120" w:afterAutospacing="0"/>
        <w:ind w:firstLineChars="200" w:firstLine="562"/>
        <w:rPr>
          <w:rFonts w:asciiTheme="minorEastAsia" w:eastAsiaTheme="minorEastAsia" w:hAnsiTheme="minorEastAsia" w:cs="仿宋_GB2312"/>
          <w:b/>
          <w:kern w:val="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b/>
          <w:kern w:val="2"/>
          <w:sz w:val="28"/>
          <w:szCs w:val="28"/>
        </w:rPr>
        <w:lastRenderedPageBreak/>
        <w:t>三</w:t>
      </w:r>
      <w:r w:rsidR="000A6329" w:rsidRPr="00B35FC4">
        <w:rPr>
          <w:rFonts w:asciiTheme="minorEastAsia" w:eastAsiaTheme="minorEastAsia" w:hAnsiTheme="minorEastAsia" w:cs="仿宋_GB2312" w:hint="eastAsia"/>
          <w:b/>
          <w:kern w:val="2"/>
          <w:sz w:val="28"/>
          <w:szCs w:val="28"/>
        </w:rPr>
        <w:t>、征稿要求：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（一）作品要求：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1、作品主题：内容健康向上，书画形式不限。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2.书法作品为竖式，</w:t>
      </w:r>
      <w:smartTag w:uri="urn:schemas-microsoft-com:office:smarttags" w:element="chmetcnv">
        <w:smartTagPr>
          <w:attr w:name="UnitName" w:val="mm"/>
          <w:attr w:name="SourceValue" w:val="340"/>
          <w:attr w:name="HasSpace" w:val="False"/>
          <w:attr w:name="Negative" w:val="False"/>
          <w:attr w:name="NumberType" w:val="1"/>
          <w:attr w:name="TCSC" w:val="0"/>
        </w:smartTagPr>
        <w:r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340mm</w:t>
        </w:r>
      </w:smartTag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╳</w:t>
      </w:r>
      <w:smartTag w:uri="urn:schemas-microsoft-com:office:smarttags" w:element="chmetcnv">
        <w:smartTagPr>
          <w:attr w:name="UnitName" w:val="mm"/>
          <w:attr w:name="SourceValue" w:val="1000"/>
          <w:attr w:name="HasSpace" w:val="False"/>
          <w:attr w:name="Negative" w:val="False"/>
          <w:attr w:name="NumberType" w:val="1"/>
          <w:attr w:name="TCSC" w:val="0"/>
        </w:smartTagPr>
        <w:r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1000mm</w:t>
        </w:r>
      </w:smartTag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或</w:t>
      </w:r>
      <w:smartTag w:uri="urn:schemas-microsoft-com:office:smarttags" w:element="chmetcnv">
        <w:smartTagPr>
          <w:attr w:name="UnitName" w:val="mm"/>
          <w:attr w:name="SourceValue" w:val="340"/>
          <w:attr w:name="HasSpace" w:val="False"/>
          <w:attr w:name="Negative" w:val="False"/>
          <w:attr w:name="NumberType" w:val="1"/>
          <w:attr w:name="TCSC" w:val="0"/>
        </w:smartTagPr>
        <w:r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340mm</w:t>
        </w:r>
      </w:smartTag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╳</w:t>
      </w:r>
      <w:smartTag w:uri="urn:schemas-microsoft-com:office:smarttags" w:element="chmetcnv">
        <w:smartTagPr>
          <w:attr w:name="UnitName" w:val="mm"/>
          <w:attr w:name="SourceValue" w:val="1380"/>
          <w:attr w:name="HasSpace" w:val="False"/>
          <w:attr w:name="Negative" w:val="False"/>
          <w:attr w:name="NumberType" w:val="1"/>
          <w:attr w:name="TCSC" w:val="0"/>
        </w:smartTagPr>
        <w:r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1380mm</w:t>
        </w:r>
      </w:smartTag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3.绘画作品类别为中国画、油画、水粉、素描、儿童画、漫画等。</w:t>
      </w:r>
    </w:p>
    <w:p w:rsidR="00B2141C" w:rsidRPr="00B35FC4" w:rsidRDefault="00B2141C" w:rsidP="00A07BA5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4.中国画尺幅不超过四尺整张，竖式，以实名落款（与身份证相符的姓名），拒收装裱件；</w:t>
      </w:r>
    </w:p>
    <w:p w:rsidR="00B2141C" w:rsidRPr="00B35FC4" w:rsidRDefault="00A07BA5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sz w:val="28"/>
          <w:szCs w:val="28"/>
        </w:rPr>
        <w:t>5.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其他画种内框不小于4开纸（</w:t>
      </w:r>
      <w:smartTag w:uri="urn:schemas-microsoft-com:office:smarttags" w:element="chmetcnv">
        <w:smartTagPr>
          <w:attr w:name="UnitName" w:val="mm"/>
          <w:attr w:name="SourceValue" w:val="520"/>
          <w:attr w:name="HasSpace" w:val="False"/>
          <w:attr w:name="Negative" w:val="False"/>
          <w:attr w:name="NumberType" w:val="1"/>
          <w:attr w:name="TCSC" w:val="0"/>
        </w:smartTagPr>
        <w:r w:rsidR="00B2141C"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520mm</w:t>
        </w:r>
      </w:smartTag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╳</w:t>
      </w:r>
      <w:smartTag w:uri="urn:schemas-microsoft-com:office:smarttags" w:element="chmetcnv">
        <w:smartTagPr>
          <w:attr w:name="UnitName" w:val="mm"/>
          <w:attr w:name="SourceValue" w:val="380"/>
          <w:attr w:name="HasSpace" w:val="False"/>
          <w:attr w:name="Negative" w:val="False"/>
          <w:attr w:name="NumberType" w:val="1"/>
          <w:attr w:name="TCSC" w:val="0"/>
        </w:smartTagPr>
        <w:r w:rsidR="00B2141C"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380mm</w:t>
        </w:r>
      </w:smartTag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），不大于对开纸（</w:t>
      </w:r>
      <w:smartTag w:uri="urn:schemas-microsoft-com:office:smarttags" w:element="chmetcnv">
        <w:smartTagPr>
          <w:attr w:name="UnitName" w:val="mm"/>
          <w:attr w:name="SourceValue" w:val="1040"/>
          <w:attr w:name="HasSpace" w:val="False"/>
          <w:attr w:name="Negative" w:val="False"/>
          <w:attr w:name="NumberType" w:val="1"/>
          <w:attr w:name="TCSC" w:val="0"/>
        </w:smartTagPr>
        <w:r w:rsidR="00B2141C"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1040mm</w:t>
        </w:r>
      </w:smartTag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╳</w:t>
      </w:r>
      <w:smartTag w:uri="urn:schemas-microsoft-com:office:smarttags" w:element="chmetcnv">
        <w:smartTagPr>
          <w:attr w:name="UnitName" w:val="mm"/>
          <w:attr w:name="SourceValue" w:val="760"/>
          <w:attr w:name="HasSpace" w:val="False"/>
          <w:attr w:name="Negative" w:val="False"/>
          <w:attr w:name="NumberType" w:val="1"/>
          <w:attr w:name="TCSC" w:val="0"/>
        </w:smartTagPr>
        <w:r w:rsidR="00B2141C" w:rsidRPr="00B35FC4">
          <w:rPr>
            <w:rFonts w:asciiTheme="minorEastAsia" w:eastAsiaTheme="minorEastAsia" w:hAnsiTheme="minorEastAsia" w:cs="仿宋_GB2312" w:hint="eastAsia"/>
            <w:sz w:val="28"/>
            <w:szCs w:val="28"/>
          </w:rPr>
          <w:t>760mm</w:t>
        </w:r>
      </w:smartTag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）。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（二）交稿方式：</w:t>
      </w:r>
    </w:p>
    <w:p w:rsidR="00B2141C" w:rsidRPr="00B35FC4" w:rsidRDefault="00B2141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每位作者限在一处报名，最多可投两幅作品。报送作品背面</w:t>
      </w:r>
      <w:proofErr w:type="gramStart"/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黏</w:t>
      </w:r>
      <w:proofErr w:type="gramEnd"/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贴填写好的《杨浦区首届青少年书画大赛报名表》。报名表请至杨浦区</w:t>
      </w:r>
      <w:proofErr w:type="gramStart"/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文化馆官网下载</w:t>
      </w:r>
      <w:proofErr w:type="gramEnd"/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  <w:r w:rsidR="005472A3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（</w:t>
      </w:r>
      <w:r w:rsidR="005472A3" w:rsidRPr="00B35FC4">
        <w:rPr>
          <w:rFonts w:asciiTheme="minorEastAsia" w:eastAsiaTheme="minorEastAsia" w:hAnsiTheme="minorEastAsia" w:cs="仿宋_GB2312"/>
          <w:sz w:val="28"/>
          <w:szCs w:val="28"/>
        </w:rPr>
        <w:t>http://whg.shyp.gov.cn/</w:t>
      </w:r>
      <w:r w:rsidR="005472A3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）</w:t>
      </w:r>
    </w:p>
    <w:p w:rsidR="000A6329" w:rsidRPr="00B35FC4" w:rsidRDefault="00E13C9C" w:rsidP="00401071">
      <w:pPr>
        <w:ind w:firstLineChars="200" w:firstLine="562"/>
        <w:rPr>
          <w:rFonts w:asciiTheme="minorEastAsia" w:eastAsiaTheme="minorEastAsia" w:hAnsiTheme="minorEastAsia" w:cs="仿宋_GB2312"/>
          <w:b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四</w:t>
      </w:r>
      <w:r w:rsidR="000A6329" w:rsidRPr="00B35FC4">
        <w:rPr>
          <w:rFonts w:asciiTheme="minorEastAsia" w:eastAsiaTheme="minorEastAsia" w:hAnsiTheme="minorEastAsia" w:cs="仿宋_GB2312" w:hint="eastAsia"/>
          <w:b/>
          <w:sz w:val="28"/>
          <w:szCs w:val="28"/>
        </w:rPr>
        <w:t>、报名方式：</w:t>
      </w:r>
    </w:p>
    <w:p w:rsidR="000A6329" w:rsidRPr="00B35FC4" w:rsidRDefault="006744AC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bookmarkStart w:id="0" w:name="_GoBack"/>
      <w:bookmarkEnd w:id="0"/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教育系统</w:t>
      </w:r>
      <w:r w:rsidR="000A6329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报名：</w:t>
      </w:r>
    </w:p>
    <w:p w:rsidR="005472A3" w:rsidRPr="00B35FC4" w:rsidRDefault="000A6329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/>
          <w:sz w:val="28"/>
          <w:szCs w:val="28"/>
        </w:rPr>
        <w:t>1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、时间：</w:t>
      </w:r>
      <w:r w:rsidRPr="00B35FC4">
        <w:rPr>
          <w:rFonts w:asciiTheme="minorEastAsia" w:eastAsiaTheme="minorEastAsia" w:hAnsiTheme="minorEastAsia" w:cs="仿宋_GB2312"/>
          <w:sz w:val="28"/>
          <w:szCs w:val="28"/>
        </w:rPr>
        <w:t>2016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年</w:t>
      </w:r>
      <w:r w:rsidRPr="00B35FC4">
        <w:rPr>
          <w:rFonts w:asciiTheme="minorEastAsia" w:eastAsiaTheme="minorEastAsia" w:hAnsiTheme="minorEastAsia" w:cs="仿宋_GB2312"/>
          <w:sz w:val="28"/>
          <w:szCs w:val="28"/>
        </w:rPr>
        <w:t>11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月</w:t>
      </w:r>
      <w:r w:rsidRPr="00B35FC4">
        <w:rPr>
          <w:rFonts w:asciiTheme="minorEastAsia" w:eastAsiaTheme="minorEastAsia" w:hAnsiTheme="minorEastAsia" w:cs="仿宋_GB2312"/>
          <w:sz w:val="28"/>
          <w:szCs w:val="28"/>
        </w:rPr>
        <w:t>2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日至</w:t>
      </w:r>
      <w:r w:rsidRPr="00B35FC4">
        <w:rPr>
          <w:rFonts w:asciiTheme="minorEastAsia" w:eastAsiaTheme="minorEastAsia" w:hAnsiTheme="minorEastAsia" w:cs="仿宋_GB2312"/>
          <w:sz w:val="28"/>
          <w:szCs w:val="28"/>
        </w:rPr>
        <w:t>5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日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、7日至8日，</w:t>
      </w:r>
    </w:p>
    <w:p w:rsidR="000A6329" w:rsidRPr="00B35FC4" w:rsidRDefault="00B2141C" w:rsidP="00401071">
      <w:pPr>
        <w:ind w:firstLineChars="650" w:firstLine="182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上午9:00至11:00，下午13:00至晚上20:00。</w:t>
      </w:r>
    </w:p>
    <w:p w:rsidR="000A6329" w:rsidRPr="00B35FC4" w:rsidRDefault="000A6329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/>
          <w:sz w:val="28"/>
          <w:szCs w:val="28"/>
        </w:rPr>
        <w:t>2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、方式：现场报名</w:t>
      </w:r>
    </w:p>
    <w:p w:rsidR="000A6329" w:rsidRPr="00B35FC4" w:rsidRDefault="000A6329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/>
          <w:sz w:val="28"/>
          <w:szCs w:val="28"/>
        </w:rPr>
        <w:t>3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、地点：杨浦区教师进修学院</w:t>
      </w:r>
    </w:p>
    <w:p w:rsidR="000A6329" w:rsidRPr="00B35FC4" w:rsidRDefault="000A6329" w:rsidP="00401071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/>
          <w:sz w:val="28"/>
          <w:szCs w:val="28"/>
        </w:rPr>
        <w:t>4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、联系人：</w:t>
      </w:r>
      <w:proofErr w:type="gramStart"/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兀</w:t>
      </w:r>
      <w:proofErr w:type="gramEnd"/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老师（</w:t>
      </w:r>
      <w:r w:rsidRPr="00B35FC4">
        <w:rPr>
          <w:rFonts w:asciiTheme="minorEastAsia" w:eastAsiaTheme="minorEastAsia" w:hAnsiTheme="minorEastAsia" w:cs="仿宋_GB2312"/>
          <w:sz w:val="28"/>
          <w:szCs w:val="28"/>
        </w:rPr>
        <w:t>18621716281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）。</w:t>
      </w:r>
    </w:p>
    <w:p w:rsidR="00B35FC4" w:rsidRDefault="00B35FC4" w:rsidP="00BD380E">
      <w:pPr>
        <w:rPr>
          <w:rFonts w:asciiTheme="minorEastAsia" w:eastAsiaTheme="minorEastAsia" w:hAnsiTheme="minorEastAsia" w:cs="仿宋_GB2312"/>
          <w:sz w:val="28"/>
          <w:szCs w:val="28"/>
        </w:rPr>
      </w:pPr>
    </w:p>
    <w:p w:rsidR="00BF6B1F" w:rsidRPr="00B35FC4" w:rsidRDefault="00BF6B1F" w:rsidP="0002168B">
      <w:pPr>
        <w:ind w:firstLineChars="1750" w:firstLine="490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杨浦区</w:t>
      </w:r>
      <w:r w:rsidR="00691CC5">
        <w:rPr>
          <w:rFonts w:asciiTheme="minorEastAsia" w:eastAsiaTheme="minorEastAsia" w:hAnsiTheme="minorEastAsia" w:cs="仿宋_GB2312" w:hint="eastAsia"/>
          <w:sz w:val="28"/>
          <w:szCs w:val="28"/>
        </w:rPr>
        <w:t>文化局</w:t>
      </w:r>
    </w:p>
    <w:p w:rsidR="001737EC" w:rsidRPr="00B35FC4" w:rsidRDefault="00BF6B1F" w:rsidP="0002168B">
      <w:pPr>
        <w:ind w:firstLineChars="1650" w:firstLine="4620"/>
        <w:rPr>
          <w:rFonts w:asciiTheme="minorEastAsia" w:eastAsiaTheme="minorEastAsia" w:hAnsiTheme="minorEastAsia" w:cs="仿宋_GB2312"/>
          <w:sz w:val="28"/>
          <w:szCs w:val="28"/>
        </w:rPr>
      </w:pPr>
      <w:r w:rsidRPr="00B35FC4">
        <w:rPr>
          <w:rFonts w:asciiTheme="minorEastAsia" w:eastAsiaTheme="minorEastAsia" w:hAnsiTheme="minorEastAsia" w:cs="仿宋_GB2312"/>
          <w:sz w:val="28"/>
          <w:szCs w:val="28"/>
        </w:rPr>
        <w:t>2016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年</w:t>
      </w:r>
      <w:r w:rsidRPr="00B35FC4">
        <w:rPr>
          <w:rFonts w:asciiTheme="minorEastAsia" w:eastAsiaTheme="minorEastAsia" w:hAnsiTheme="minorEastAsia" w:cs="仿宋_GB2312"/>
          <w:sz w:val="28"/>
          <w:szCs w:val="28"/>
        </w:rPr>
        <w:t>10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月</w:t>
      </w:r>
      <w:r w:rsidR="00B2141C"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20</w:t>
      </w:r>
      <w:r w:rsidRPr="00B35FC4">
        <w:rPr>
          <w:rFonts w:asciiTheme="minorEastAsia" w:eastAsiaTheme="minorEastAsia" w:hAnsiTheme="minorEastAsia" w:cs="仿宋_GB2312" w:hint="eastAsia"/>
          <w:sz w:val="28"/>
          <w:szCs w:val="28"/>
        </w:rPr>
        <w:t>日</w:t>
      </w:r>
    </w:p>
    <w:sectPr w:rsidR="001737EC" w:rsidRPr="00B35FC4" w:rsidSect="00B2141C">
      <w:pgSz w:w="11906" w:h="16838"/>
      <w:pgMar w:top="454" w:right="1418" w:bottom="45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0B" w:rsidRDefault="000B7F0B" w:rsidP="006C7754">
      <w:r>
        <w:separator/>
      </w:r>
    </w:p>
  </w:endnote>
  <w:endnote w:type="continuationSeparator" w:id="0">
    <w:p w:rsidR="000B7F0B" w:rsidRDefault="000B7F0B" w:rsidP="006C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0B" w:rsidRDefault="000B7F0B" w:rsidP="006C7754">
      <w:r>
        <w:separator/>
      </w:r>
    </w:p>
  </w:footnote>
  <w:footnote w:type="continuationSeparator" w:id="0">
    <w:p w:rsidR="000B7F0B" w:rsidRDefault="000B7F0B" w:rsidP="006C7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88"/>
    <w:rsid w:val="0002168B"/>
    <w:rsid w:val="0003205D"/>
    <w:rsid w:val="000467FC"/>
    <w:rsid w:val="000A6329"/>
    <w:rsid w:val="000B7F0B"/>
    <w:rsid w:val="000C722F"/>
    <w:rsid w:val="001737EC"/>
    <w:rsid w:val="001B5708"/>
    <w:rsid w:val="001D6173"/>
    <w:rsid w:val="00233C1A"/>
    <w:rsid w:val="00253799"/>
    <w:rsid w:val="00270CD4"/>
    <w:rsid w:val="00281A74"/>
    <w:rsid w:val="00290B4A"/>
    <w:rsid w:val="003361F5"/>
    <w:rsid w:val="003B2848"/>
    <w:rsid w:val="003D5433"/>
    <w:rsid w:val="003F1D20"/>
    <w:rsid w:val="00401071"/>
    <w:rsid w:val="00457CAB"/>
    <w:rsid w:val="00484773"/>
    <w:rsid w:val="005472A3"/>
    <w:rsid w:val="00547CCE"/>
    <w:rsid w:val="005523E1"/>
    <w:rsid w:val="005B4534"/>
    <w:rsid w:val="005B77FE"/>
    <w:rsid w:val="006744AC"/>
    <w:rsid w:val="00691578"/>
    <w:rsid w:val="00691CC5"/>
    <w:rsid w:val="006C7754"/>
    <w:rsid w:val="006E473E"/>
    <w:rsid w:val="006F59DA"/>
    <w:rsid w:val="007165B8"/>
    <w:rsid w:val="00726099"/>
    <w:rsid w:val="0077138B"/>
    <w:rsid w:val="00785FD7"/>
    <w:rsid w:val="00790123"/>
    <w:rsid w:val="007B42E4"/>
    <w:rsid w:val="008037BE"/>
    <w:rsid w:val="00805782"/>
    <w:rsid w:val="00834940"/>
    <w:rsid w:val="00882165"/>
    <w:rsid w:val="008D065C"/>
    <w:rsid w:val="008F73AB"/>
    <w:rsid w:val="00935556"/>
    <w:rsid w:val="00937D7C"/>
    <w:rsid w:val="00964854"/>
    <w:rsid w:val="00965BD6"/>
    <w:rsid w:val="00990D00"/>
    <w:rsid w:val="009C02F1"/>
    <w:rsid w:val="00A07BA5"/>
    <w:rsid w:val="00A449DD"/>
    <w:rsid w:val="00B2141C"/>
    <w:rsid w:val="00B35FC4"/>
    <w:rsid w:val="00BD380E"/>
    <w:rsid w:val="00BF43D7"/>
    <w:rsid w:val="00BF6B1F"/>
    <w:rsid w:val="00C2750C"/>
    <w:rsid w:val="00CA7967"/>
    <w:rsid w:val="00CE1828"/>
    <w:rsid w:val="00CE3290"/>
    <w:rsid w:val="00CF0295"/>
    <w:rsid w:val="00D3612E"/>
    <w:rsid w:val="00D4392B"/>
    <w:rsid w:val="00D97788"/>
    <w:rsid w:val="00E13C9C"/>
    <w:rsid w:val="00E803B6"/>
    <w:rsid w:val="00EB702E"/>
    <w:rsid w:val="00ED16D3"/>
    <w:rsid w:val="00ED2F05"/>
    <w:rsid w:val="00F27164"/>
    <w:rsid w:val="00F55B7B"/>
    <w:rsid w:val="00F6771A"/>
    <w:rsid w:val="00FC6465"/>
    <w:rsid w:val="00FE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8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977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rsid w:val="006C7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6C77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6C7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6C7754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E13C9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13C9C"/>
    <w:rPr>
      <w:rFonts w:ascii="Times New Roman" w:hAnsi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8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977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rsid w:val="006C7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6C77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6C7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6C7754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E13C9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13C9C"/>
    <w:rPr>
      <w:rFonts w:ascii="Times New Roman" w:hAnsi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872</Characters>
  <Application>Microsoft Office Word</Application>
  <DocSecurity>0</DocSecurity>
  <Lines>7</Lines>
  <Paragraphs>2</Paragraphs>
  <ScaleCrop>false</ScaleCrop>
  <Company>Home's computer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dcterms:created xsi:type="dcterms:W3CDTF">2016-11-02T02:30:00Z</dcterms:created>
  <dcterms:modified xsi:type="dcterms:W3CDTF">2016-11-02T02:32:00Z</dcterms:modified>
</cp:coreProperties>
</file>