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60" w:rsidRPr="00B35EA4" w:rsidRDefault="00537760" w:rsidP="00537760">
      <w:pPr>
        <w:pStyle w:val="a3"/>
        <w:spacing w:beforeLines="50"/>
        <w:ind w:firstLineChars="850" w:firstLine="2720"/>
        <w:jc w:val="left"/>
        <w:outlineLvl w:val="2"/>
        <w:rPr>
          <w:rFonts w:hint="eastAsia"/>
        </w:rPr>
      </w:pPr>
      <w:r w:rsidRPr="006358F4">
        <w:rPr>
          <w:rFonts w:hint="eastAsia"/>
          <w:sz w:val="32"/>
        </w:rPr>
        <w:t>杨浦区中小学见习教师规范化培训</w:t>
      </w:r>
    </w:p>
    <w:p w:rsidR="00537760" w:rsidRPr="006358F4" w:rsidRDefault="00537760" w:rsidP="00537760">
      <w:pPr>
        <w:pStyle w:val="a3"/>
        <w:spacing w:afterLines="100"/>
        <w:rPr>
          <w:rFonts w:hint="eastAsia"/>
          <w:sz w:val="32"/>
        </w:rPr>
      </w:pPr>
      <w:bookmarkStart w:id="0" w:name="_Toc11888"/>
      <w:bookmarkStart w:id="1" w:name="_Toc4134"/>
      <w:r w:rsidRPr="006358F4">
        <w:rPr>
          <w:rFonts w:hint="eastAsia"/>
          <w:sz w:val="32"/>
        </w:rPr>
        <w:t>学员自评表</w:t>
      </w:r>
      <w:bookmarkEnd w:id="0"/>
      <w:r w:rsidRPr="006358F4">
        <w:rPr>
          <w:rFonts w:hint="eastAsia"/>
          <w:sz w:val="32"/>
        </w:rPr>
        <w:t>（表</w:t>
      </w:r>
      <w:r w:rsidRPr="006358F4">
        <w:rPr>
          <w:rFonts w:hint="eastAsia"/>
          <w:sz w:val="32"/>
        </w:rPr>
        <w:t>14</w:t>
      </w:r>
      <w:r w:rsidRPr="006358F4">
        <w:rPr>
          <w:rFonts w:hint="eastAsia"/>
          <w:sz w:val="32"/>
        </w:rPr>
        <w:t>）</w:t>
      </w:r>
      <w:bookmarkEnd w:id="1"/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6"/>
        <w:gridCol w:w="3171"/>
        <w:gridCol w:w="1358"/>
        <w:gridCol w:w="1358"/>
        <w:gridCol w:w="550"/>
        <w:gridCol w:w="549"/>
        <w:gridCol w:w="548"/>
        <w:gridCol w:w="551"/>
      </w:tblGrid>
      <w:tr w:rsidR="00537760" w:rsidTr="00561136">
        <w:trPr>
          <w:trHeight w:val="618"/>
        </w:trPr>
        <w:tc>
          <w:tcPr>
            <w:tcW w:w="1326" w:type="dxa"/>
            <w:tcBorders>
              <w:top w:val="single" w:sz="12" w:space="0" w:color="auto"/>
              <w:left w:val="single" w:sz="12" w:space="0" w:color="auto"/>
              <w:tl2br w:val="nil"/>
              <w:tr2bl w:val="nil"/>
            </w:tcBorders>
            <w:vAlign w:val="center"/>
          </w:tcPr>
          <w:p w:rsidR="00537760" w:rsidRPr="00CA7001" w:rsidRDefault="00537760" w:rsidP="00561136">
            <w:pPr>
              <w:pStyle w:val="5"/>
              <w:rPr>
                <w:rFonts w:hint="eastAsia"/>
              </w:rPr>
            </w:pPr>
            <w:r w:rsidRPr="00CA7001">
              <w:rPr>
                <w:rFonts w:hint="eastAsia"/>
              </w:rPr>
              <w:t>姓名</w:t>
            </w:r>
          </w:p>
        </w:tc>
        <w:tc>
          <w:tcPr>
            <w:tcW w:w="3171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:rsidR="00537760" w:rsidRPr="00CA7001" w:rsidRDefault="00537760" w:rsidP="00561136">
            <w:pPr>
              <w:pStyle w:val="5"/>
              <w:rPr>
                <w:rFonts w:hint="eastAsia"/>
              </w:rPr>
            </w:pPr>
          </w:p>
        </w:tc>
        <w:tc>
          <w:tcPr>
            <w:tcW w:w="1358" w:type="dxa"/>
            <w:tcBorders>
              <w:top w:val="single" w:sz="12" w:space="0" w:color="auto"/>
              <w:tl2br w:val="nil"/>
              <w:tr2bl w:val="nil"/>
            </w:tcBorders>
            <w:vAlign w:val="center"/>
          </w:tcPr>
          <w:p w:rsidR="00537760" w:rsidRPr="00CA7001" w:rsidRDefault="00537760" w:rsidP="00561136">
            <w:pPr>
              <w:pStyle w:val="5"/>
              <w:rPr>
                <w:rFonts w:hint="eastAsia"/>
              </w:rPr>
            </w:pPr>
            <w:r w:rsidRPr="00CA7001">
              <w:rPr>
                <w:rFonts w:hint="eastAsia"/>
              </w:rPr>
              <w:t>学科</w:t>
            </w:r>
          </w:p>
        </w:tc>
        <w:tc>
          <w:tcPr>
            <w:tcW w:w="3556" w:type="dxa"/>
            <w:gridSpan w:val="5"/>
            <w:tcBorders>
              <w:top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Pr="00CA7001" w:rsidRDefault="00537760" w:rsidP="00561136">
            <w:pPr>
              <w:pStyle w:val="5"/>
              <w:rPr>
                <w:rFonts w:hint="eastAsia"/>
              </w:rPr>
            </w:pPr>
          </w:p>
        </w:tc>
      </w:tr>
      <w:tr w:rsidR="00537760" w:rsidTr="00561136">
        <w:trPr>
          <w:trHeight w:val="879"/>
        </w:trPr>
        <w:tc>
          <w:tcPr>
            <w:tcW w:w="1326" w:type="dxa"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Pr="00936F1D" w:rsidRDefault="00537760" w:rsidP="00561136">
            <w:pPr>
              <w:spacing w:line="28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936F1D">
              <w:rPr>
                <w:rFonts w:hint="eastAsia"/>
                <w:b/>
                <w:bCs/>
                <w:sz w:val="20"/>
                <w:szCs w:val="21"/>
              </w:rPr>
              <w:t>类别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936F1D" w:rsidRDefault="00537760" w:rsidP="00561136">
            <w:pPr>
              <w:spacing w:line="28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936F1D">
              <w:rPr>
                <w:rFonts w:hint="eastAsia"/>
                <w:b/>
                <w:bCs/>
                <w:sz w:val="20"/>
                <w:szCs w:val="21"/>
              </w:rPr>
              <w:t>培训内容及基本要求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Pr="00936F1D" w:rsidRDefault="00537760" w:rsidP="00561136">
            <w:pPr>
              <w:spacing w:line="28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936F1D">
              <w:rPr>
                <w:rFonts w:hint="eastAsia"/>
                <w:b/>
                <w:bCs/>
                <w:sz w:val="20"/>
                <w:szCs w:val="21"/>
              </w:rPr>
              <w:t>优秀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Pr="00936F1D" w:rsidRDefault="00537760" w:rsidP="00561136">
            <w:pPr>
              <w:spacing w:line="28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936F1D">
              <w:rPr>
                <w:rFonts w:hint="eastAsia"/>
                <w:b/>
                <w:bCs/>
                <w:sz w:val="20"/>
                <w:szCs w:val="21"/>
              </w:rPr>
              <w:t>良好</w:t>
            </w: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Pr="00936F1D" w:rsidRDefault="00537760" w:rsidP="00561136">
            <w:pPr>
              <w:spacing w:line="28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936F1D">
              <w:rPr>
                <w:rFonts w:hint="eastAsia"/>
                <w:b/>
                <w:bCs/>
                <w:sz w:val="20"/>
                <w:szCs w:val="21"/>
              </w:rPr>
              <w:t>合格</w:t>
            </w: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Pr="00936F1D" w:rsidRDefault="00537760" w:rsidP="00561136">
            <w:pPr>
              <w:spacing w:line="28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936F1D">
              <w:rPr>
                <w:rFonts w:hint="eastAsia"/>
                <w:b/>
                <w:bCs/>
                <w:sz w:val="20"/>
                <w:szCs w:val="21"/>
              </w:rPr>
              <w:t>基本合格</w:t>
            </w:r>
          </w:p>
        </w:tc>
      </w:tr>
      <w:tr w:rsidR="00537760" w:rsidTr="00561136">
        <w:trPr>
          <w:trHeight w:val="567"/>
        </w:trPr>
        <w:tc>
          <w:tcPr>
            <w:tcW w:w="1326" w:type="dxa"/>
            <w:vMerge w:val="restart"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职业感悟</w:t>
            </w:r>
          </w:p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师德修养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61136">
            <w:pPr>
              <w:pStyle w:val="NewNew"/>
              <w:spacing w:line="360" w:lineRule="exact"/>
              <w:rPr>
                <w:rFonts w:ascii="宋体-方正超大字符集" w:eastAsia="宋体-方正超大字符集" w:hint="eastAsia"/>
                <w:szCs w:val="21"/>
              </w:rPr>
            </w:pPr>
            <w:r w:rsidRPr="006358F4">
              <w:rPr>
                <w:rFonts w:ascii="宋体-方正超大字符集" w:eastAsia="宋体-方正超大字符集" w:hAnsi="宋体" w:hint="eastAsia"/>
                <w:bCs/>
                <w:szCs w:val="21"/>
              </w:rPr>
              <w:t>1</w:t>
            </w:r>
            <w:r w:rsidRPr="006358F4">
              <w:rPr>
                <w:rFonts w:ascii="宋体-方正超大字符集" w:eastAsia="宋体-方正超大字符集" w:hAnsi="宋体" w:hint="eastAsia"/>
                <w:bCs/>
                <w:spacing w:val="-3"/>
                <w:szCs w:val="21"/>
              </w:rPr>
              <w:t>、参加见习教师规范化培训的教师要制定个人规划和参培计划书。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567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61136">
            <w:pPr>
              <w:pStyle w:val="NewNew"/>
              <w:spacing w:line="360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Ansi="宋体" w:hint="eastAsia"/>
                <w:bCs/>
                <w:szCs w:val="21"/>
              </w:rPr>
              <w:t>2、学习《于漪教育思想》网络课程，撰写1篇读书心得。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567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完成6篇见习教师职业生活体验随笔。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624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85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Ansi="宋体" w:hint="eastAsia"/>
                <w:bCs/>
                <w:szCs w:val="21"/>
              </w:rPr>
              <w:t>完成1篇见习教师规范化培训总结（包括对教师的职业感悟）。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624"/>
        </w:trPr>
        <w:tc>
          <w:tcPr>
            <w:tcW w:w="1326" w:type="dxa"/>
            <w:vMerge w:val="restart"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课堂经历</w:t>
            </w:r>
          </w:p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537760" w:rsidRPr="00936F1D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 w:rsidRPr="00936F1D">
              <w:rPr>
                <w:rFonts w:ascii="楷体_GB2312" w:eastAsia="楷体_GB2312" w:hAnsi="楷体_GB2312" w:cs="楷体_GB2312" w:hint="eastAsia"/>
                <w:b/>
                <w:szCs w:val="21"/>
              </w:rPr>
              <w:t>教学实践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85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通读本学段学科课程标准，撰写学科专题发言提纲</w:t>
            </w:r>
            <w:r>
              <w:rPr>
                <w:rFonts w:ascii="宋体-方正超大字符集" w:eastAsia="宋体-方正超大字符集" w:hint="eastAsia"/>
                <w:szCs w:val="21"/>
              </w:rPr>
              <w:t>并交流</w:t>
            </w:r>
            <w:r w:rsidRPr="006358F4">
              <w:rPr>
                <w:rFonts w:ascii="宋体-方正超大字符集" w:eastAsia="宋体-方正超大字符集" w:hint="eastAsia"/>
                <w:szCs w:val="21"/>
              </w:rPr>
              <w:t>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624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85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有重点记录观摩10节课，撰写观课报告。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556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每学期观摩20节其他教师的课，做好观课记录。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556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做一个指定单元教材分析，撰写教案、板书设计、说课提纲。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556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设计一个单元学生作业，并写出理由。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556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设计单元测试卷或综合练习，实测后作质量分析。完成期中或期末考试班级质量分析。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556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观摩并点评3节其他教师的课。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556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导师、基地团队、双方学校有关人员把关，通过三次正式试教。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556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3C0AA7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观摩导师开设的拓展型选修课，设计一门拓展型选修课的构思与课程概要。</w:t>
            </w:r>
          </w:p>
          <w:p w:rsidR="00537760" w:rsidRDefault="00537760" w:rsidP="00561136">
            <w:pPr>
              <w:pStyle w:val="NewNew"/>
              <w:spacing w:line="360" w:lineRule="exact"/>
              <w:rPr>
                <w:rFonts w:ascii="宋体-方正超大字符集" w:eastAsia="宋体-方正超大字符集" w:hint="eastAsia"/>
                <w:szCs w:val="21"/>
              </w:rPr>
            </w:pPr>
          </w:p>
          <w:p w:rsidR="00537760" w:rsidRDefault="00537760" w:rsidP="00561136">
            <w:pPr>
              <w:pStyle w:val="NewNew"/>
              <w:spacing w:line="360" w:lineRule="exact"/>
              <w:rPr>
                <w:rFonts w:ascii="宋体-方正超大字符集" w:eastAsia="宋体-方正超大字符集" w:hint="eastAsia"/>
                <w:szCs w:val="21"/>
              </w:rPr>
            </w:pPr>
          </w:p>
          <w:p w:rsidR="00537760" w:rsidRPr="006358F4" w:rsidRDefault="00537760" w:rsidP="00561136">
            <w:pPr>
              <w:pStyle w:val="NewNew"/>
              <w:spacing w:line="360" w:lineRule="exact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c>
          <w:tcPr>
            <w:tcW w:w="1326" w:type="dxa"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spacing w:line="300" w:lineRule="exact"/>
              <w:ind w:firstLineChars="0" w:firstLine="0"/>
              <w:jc w:val="center"/>
              <w:rPr>
                <w:rFonts w:hint="eastAsia"/>
                <w:b/>
                <w:sz w:val="20"/>
                <w:szCs w:val="21"/>
              </w:rPr>
            </w:pPr>
          </w:p>
          <w:p w:rsidR="00537760" w:rsidRPr="00936F1D" w:rsidRDefault="00537760" w:rsidP="00561136">
            <w:pPr>
              <w:spacing w:line="300" w:lineRule="exact"/>
              <w:ind w:firstLineChars="0" w:firstLine="0"/>
              <w:jc w:val="center"/>
              <w:rPr>
                <w:rFonts w:hint="eastAsia"/>
                <w:b/>
                <w:sz w:val="20"/>
                <w:szCs w:val="21"/>
              </w:rPr>
            </w:pPr>
            <w:r w:rsidRPr="00936F1D">
              <w:rPr>
                <w:rFonts w:hint="eastAsia"/>
                <w:b/>
                <w:sz w:val="20"/>
                <w:szCs w:val="21"/>
              </w:rPr>
              <w:t>类别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61136">
            <w:pPr>
              <w:spacing w:line="300" w:lineRule="exact"/>
              <w:ind w:firstLineChars="0" w:firstLine="0"/>
              <w:jc w:val="center"/>
              <w:rPr>
                <w:rFonts w:ascii="宋体-方正超大字符集" w:eastAsia="宋体-方正超大字符集" w:hint="eastAsia"/>
                <w:b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Pr="00936F1D" w:rsidRDefault="00537760" w:rsidP="00561136">
            <w:pPr>
              <w:spacing w:line="30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936F1D">
              <w:rPr>
                <w:rFonts w:hint="eastAsia"/>
                <w:b/>
                <w:bCs/>
                <w:sz w:val="20"/>
                <w:szCs w:val="21"/>
              </w:rPr>
              <w:t>优秀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Pr="00936F1D" w:rsidRDefault="00537760" w:rsidP="00561136">
            <w:pPr>
              <w:spacing w:line="30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936F1D">
              <w:rPr>
                <w:rFonts w:hint="eastAsia"/>
                <w:b/>
                <w:bCs/>
                <w:sz w:val="20"/>
                <w:szCs w:val="21"/>
              </w:rPr>
              <w:t>良好</w:t>
            </w: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Pr="00936F1D" w:rsidRDefault="00537760" w:rsidP="00561136">
            <w:pPr>
              <w:spacing w:line="30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936F1D">
              <w:rPr>
                <w:rFonts w:hint="eastAsia"/>
                <w:b/>
                <w:bCs/>
                <w:sz w:val="20"/>
                <w:szCs w:val="21"/>
              </w:rPr>
              <w:t>合格</w:t>
            </w: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Pr="00936F1D" w:rsidRDefault="00537760" w:rsidP="00561136">
            <w:pPr>
              <w:spacing w:line="30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936F1D">
              <w:rPr>
                <w:rFonts w:hint="eastAsia"/>
                <w:b/>
                <w:bCs/>
                <w:sz w:val="20"/>
                <w:szCs w:val="21"/>
              </w:rPr>
              <w:t>基本</w:t>
            </w:r>
            <w:r w:rsidRPr="00936F1D">
              <w:rPr>
                <w:rFonts w:hint="eastAsia"/>
                <w:b/>
                <w:bCs/>
                <w:sz w:val="20"/>
                <w:szCs w:val="21"/>
              </w:rPr>
              <w:lastRenderedPageBreak/>
              <w:t>合格</w:t>
            </w:r>
          </w:p>
        </w:tc>
      </w:tr>
      <w:tr w:rsidR="00537760" w:rsidTr="00561136">
        <w:trPr>
          <w:trHeight w:val="624"/>
        </w:trPr>
        <w:tc>
          <w:tcPr>
            <w:tcW w:w="1326" w:type="dxa"/>
            <w:vMerge w:val="restart"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lastRenderedPageBreak/>
              <w:t>班级工作</w:t>
            </w:r>
          </w:p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育德体验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就某个主题召开一次班干部会议，一次学生座谈会。就某位学生的某个问题作一次家访。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624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策划并主持一次主题班会，一次班级社会实践活动。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624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both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写一份班级情况分析，2位学生个案分析。会写学生学期综合评价短语。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624"/>
        </w:trPr>
        <w:tc>
          <w:tcPr>
            <w:tcW w:w="1326" w:type="dxa"/>
            <w:vMerge w:val="restart"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教学研究</w:t>
            </w:r>
          </w:p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专业发展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精读导师推荐的专业书，撰写读书笔记；并能自学有关书籍；参加区级集中培训。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624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参加基地学校教研活动，承担有关任务。策划并主持一次备课组活动。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624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537760" w:rsidRPr="006358F4" w:rsidRDefault="00537760" w:rsidP="00537760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宋体-方正超大字符集" w:eastAsia="宋体-方正超大字符集" w:hAnsi="宋体" w:hint="eastAsia"/>
                <w:bCs/>
                <w:szCs w:val="21"/>
              </w:rPr>
            </w:pPr>
            <w:r w:rsidRPr="006358F4">
              <w:rPr>
                <w:rFonts w:ascii="宋体-方正超大字符集" w:eastAsia="宋体-方正超大字符集" w:hint="eastAsia"/>
                <w:szCs w:val="21"/>
              </w:rPr>
              <w:t>写一份个人今后三年专业发展计划。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37760" w:rsidTr="00561136">
        <w:trPr>
          <w:trHeight w:val="624"/>
        </w:trPr>
        <w:tc>
          <w:tcPr>
            <w:tcW w:w="1326" w:type="dxa"/>
            <w:tcBorders>
              <w:left w:val="single" w:sz="12" w:space="0" w:color="auto"/>
              <w:bottom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特色项目</w:t>
            </w:r>
          </w:p>
        </w:tc>
        <w:tc>
          <w:tcPr>
            <w:tcW w:w="5887" w:type="dxa"/>
            <w:gridSpan w:val="3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szCs w:val="21"/>
              </w:rPr>
            </w:pPr>
          </w:p>
        </w:tc>
        <w:tc>
          <w:tcPr>
            <w:tcW w:w="550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9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48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551" w:type="dxa"/>
            <w:tcBorders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537760" w:rsidRDefault="00537760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</w:tbl>
    <w:p w:rsidR="00B31BE9" w:rsidRDefault="00537760">
      <w:bookmarkStart w:id="2" w:name="_Toc25604"/>
      <w:r>
        <w:rPr>
          <w:rFonts w:hint="eastAsia"/>
        </w:rPr>
        <w:br w:type="page"/>
      </w:r>
      <w:bookmarkEnd w:id="2"/>
    </w:p>
    <w:sectPr w:rsidR="00B31BE9" w:rsidSect="00B31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宋体-方正超大字符集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AA916"/>
    <w:multiLevelType w:val="singleLevel"/>
    <w:tmpl w:val="53FAA916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7760"/>
    <w:rsid w:val="00537760"/>
    <w:rsid w:val="00B3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760"/>
    <w:pPr>
      <w:widowControl w:val="0"/>
      <w:spacing w:line="440" w:lineRule="exact"/>
      <w:ind w:firstLineChars="200" w:firstLine="420"/>
    </w:pPr>
    <w:rPr>
      <w:rFonts w:ascii="宋体" w:eastAsia="宋体" w:hAnsi="宋体" w:cs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537760"/>
    <w:rPr>
      <w:rFonts w:eastAsia="方正大标宋简体"/>
      <w:sz w:val="28"/>
      <w:szCs w:val="28"/>
    </w:rPr>
  </w:style>
  <w:style w:type="character" w:customStyle="1" w:styleId="5Char">
    <w:name w:val="5号黑体 Char"/>
    <w:link w:val="5"/>
    <w:rsid w:val="00537760"/>
    <w:rPr>
      <w:rFonts w:ascii="方正黑体简体" w:eastAsia="黑体" w:hAnsi="方正黑体简体"/>
      <w:szCs w:val="28"/>
    </w:rPr>
  </w:style>
  <w:style w:type="paragraph" w:customStyle="1" w:styleId="a3">
    <w:name w:val="四号标宋"/>
    <w:basedOn w:val="a"/>
    <w:link w:val="CharChar"/>
    <w:rsid w:val="00537760"/>
    <w:pPr>
      <w:spacing w:line="360" w:lineRule="auto"/>
      <w:ind w:firstLineChars="0" w:firstLine="0"/>
      <w:jc w:val="center"/>
    </w:pPr>
    <w:rPr>
      <w:rFonts w:asciiTheme="minorHAnsi" w:eastAsia="方正大标宋简体" w:hAnsiTheme="minorHAnsi" w:cstheme="minorBidi"/>
      <w:sz w:val="28"/>
      <w:szCs w:val="28"/>
    </w:rPr>
  </w:style>
  <w:style w:type="paragraph" w:customStyle="1" w:styleId="NewNew">
    <w:name w:val="正文 New New"/>
    <w:rsid w:val="00537760"/>
    <w:pPr>
      <w:widowControl w:val="0"/>
      <w:spacing w:line="440" w:lineRule="exact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">
    <w:name w:val="5号黑体"/>
    <w:basedOn w:val="a"/>
    <w:link w:val="5Char"/>
    <w:qFormat/>
    <w:rsid w:val="00537760"/>
    <w:pPr>
      <w:tabs>
        <w:tab w:val="left" w:pos="1282"/>
      </w:tabs>
      <w:jc w:val="both"/>
    </w:pPr>
    <w:rPr>
      <w:rFonts w:ascii="方正黑体简体" w:eastAsia="黑体" w:hAnsi="方正黑体简体" w:cstheme="minorBidi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</Words>
  <Characters>671</Characters>
  <Application>Microsoft Office Word</Application>
  <DocSecurity>0</DocSecurity>
  <Lines>5</Lines>
  <Paragraphs>1</Paragraphs>
  <ScaleCrop>false</ScaleCrop>
  <Company>Microsoft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2017-05-11T02:13:00Z</dcterms:created>
  <dcterms:modified xsi:type="dcterms:W3CDTF">2017-05-11T02:13:00Z</dcterms:modified>
</cp:coreProperties>
</file>