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8A" w:rsidRPr="00106E0E" w:rsidRDefault="00294B8A" w:rsidP="00294B8A">
      <w:pPr>
        <w:pStyle w:val="p0"/>
        <w:ind w:firstLine="412"/>
        <w:rPr>
          <w:rFonts w:ascii="仿宋_GB2312" w:eastAsia="仿宋_GB2312" w:hAnsi="宋体"/>
          <w:b/>
          <w:bCs/>
          <w:sz w:val="28"/>
          <w:szCs w:val="28"/>
        </w:rPr>
      </w:pPr>
      <w:r w:rsidRPr="00106E0E">
        <w:rPr>
          <w:rFonts w:ascii="仿宋_GB2312" w:eastAsia="仿宋_GB2312" w:hAnsi="宋体" w:hint="eastAsia"/>
          <w:b/>
          <w:bCs/>
          <w:sz w:val="28"/>
          <w:szCs w:val="28"/>
        </w:rPr>
        <w:t>“</w:t>
      </w:r>
      <w:r w:rsidRPr="00106E0E">
        <w:rPr>
          <w:rFonts w:ascii="仿宋_GB2312" w:eastAsia="仿宋_GB2312" w:hint="eastAsia"/>
          <w:b/>
          <w:bCs/>
          <w:sz w:val="28"/>
          <w:szCs w:val="28"/>
        </w:rPr>
        <w:t>201</w:t>
      </w:r>
      <w:r>
        <w:rPr>
          <w:rFonts w:ascii="仿宋_GB2312" w:eastAsia="仿宋_GB2312" w:hint="eastAsia"/>
          <w:b/>
          <w:bCs/>
          <w:sz w:val="28"/>
          <w:szCs w:val="28"/>
        </w:rPr>
        <w:t>6</w:t>
      </w:r>
      <w:r w:rsidRPr="00106E0E">
        <w:rPr>
          <w:rFonts w:ascii="仿宋_GB2312" w:eastAsia="仿宋_GB2312" w:hAnsi="宋体" w:hint="eastAsia"/>
          <w:b/>
          <w:bCs/>
          <w:sz w:val="28"/>
          <w:szCs w:val="28"/>
        </w:rPr>
        <w:t>学年度杨浦区中小学、幼儿园见习教师规范化培训”</w:t>
      </w:r>
    </w:p>
    <w:p w:rsidR="00294B8A" w:rsidRPr="00106E0E" w:rsidRDefault="00294B8A" w:rsidP="00294B8A">
      <w:pPr>
        <w:pStyle w:val="p0"/>
        <w:ind w:firstLine="41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 xml:space="preserve">                 </w:t>
      </w:r>
      <w:r>
        <w:rPr>
          <w:rFonts w:ascii="仿宋_GB2312" w:eastAsia="仿宋_GB2312" w:hAnsi="宋体" w:hint="eastAsia"/>
          <w:b/>
          <w:sz w:val="28"/>
          <w:szCs w:val="28"/>
        </w:rPr>
        <w:t>通识（集中）培训</w:t>
      </w:r>
      <w:r w:rsidRPr="00106E0E">
        <w:rPr>
          <w:rFonts w:ascii="仿宋_GB2312" w:eastAsia="仿宋_GB2312" w:hAnsi="宋体" w:hint="eastAsia"/>
          <w:b/>
          <w:bCs/>
          <w:sz w:val="28"/>
          <w:szCs w:val="28"/>
        </w:rPr>
        <w:t>通知</w:t>
      </w:r>
    </w:p>
    <w:p w:rsidR="00294B8A" w:rsidRPr="00294B8A" w:rsidRDefault="00294B8A" w:rsidP="00294B8A">
      <w:pPr>
        <w:pStyle w:val="p0"/>
        <w:rPr>
          <w:rFonts w:ascii="仿宋_GB2312" w:eastAsia="仿宋_GB2312" w:hAnsi="宋体"/>
          <w:sz w:val="28"/>
          <w:szCs w:val="28"/>
        </w:rPr>
      </w:pPr>
      <w:r w:rsidRPr="00294B8A">
        <w:rPr>
          <w:rFonts w:ascii="仿宋_GB2312" w:eastAsia="仿宋_GB2312" w:hAnsi="宋体" w:hint="eastAsia"/>
          <w:sz w:val="28"/>
          <w:szCs w:val="28"/>
        </w:rPr>
        <w:t>各见习教师培训学校和聘任学校师训专管员：</w:t>
      </w:r>
    </w:p>
    <w:tbl>
      <w:tblPr>
        <w:tblpPr w:leftFromText="180" w:rightFromText="180" w:vertAnchor="text" w:horzAnchor="margin" w:tblpXSpec="center" w:tblpY="1880"/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1560"/>
        <w:gridCol w:w="1525"/>
        <w:gridCol w:w="1735"/>
        <w:gridCol w:w="1276"/>
        <w:gridCol w:w="1408"/>
        <w:gridCol w:w="1720"/>
      </w:tblGrid>
      <w:tr w:rsidR="00EF2BB8" w:rsidRPr="00294B8A" w:rsidTr="007A13AC">
        <w:trPr>
          <w:trHeight w:val="525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日期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时间</w:t>
            </w:r>
          </w:p>
        </w:tc>
        <w:tc>
          <w:tcPr>
            <w:tcW w:w="1525" w:type="dxa"/>
            <w:shd w:val="clear" w:color="auto" w:fill="auto"/>
            <w:noWrap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课程名称</w:t>
            </w:r>
          </w:p>
        </w:tc>
        <w:tc>
          <w:tcPr>
            <w:tcW w:w="1735" w:type="dxa"/>
            <w:shd w:val="clear" w:color="auto" w:fill="auto"/>
            <w:noWrap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形式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主讲人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对象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地点</w:t>
            </w:r>
          </w:p>
        </w:tc>
      </w:tr>
      <w:tr w:rsidR="00EF2BB8" w:rsidRPr="00294B8A" w:rsidTr="007A13AC">
        <w:trPr>
          <w:trHeight w:val="27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F2BB8" w:rsidRPr="00294B8A" w:rsidRDefault="00EF2BB8" w:rsidP="00AE0A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1</w:t>
            </w:r>
            <w:r w:rsidR="00AE0A9F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2</w:t>
            </w: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月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1</w:t>
            </w:r>
            <w:r w:rsidR="00AE0A9F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7</w:t>
            </w:r>
            <w:r w:rsidRPr="00294B8A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</w:rPr>
              <w:t>日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F2BB8" w:rsidRPr="00294B8A" w:rsidRDefault="00AE0A9F" w:rsidP="00AE0A9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09</w:t>
            </w:r>
            <w:r w:rsidR="00EF2BB8"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:00-1</w:t>
            </w: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1</w:t>
            </w:r>
            <w:r w:rsidR="00EF2BB8"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:30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  <w:hideMark/>
          </w:tcPr>
          <w:p w:rsidR="00EF2BB8" w:rsidRPr="00294B8A" w:rsidRDefault="007A13AC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教育教学典型问题与思考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讲座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BB8" w:rsidRPr="00294B8A" w:rsidRDefault="007A13AC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叶薇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高中教师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致和楼201室</w:t>
            </w:r>
          </w:p>
        </w:tc>
      </w:tr>
      <w:tr w:rsidR="00EF2BB8" w:rsidRPr="00294B8A" w:rsidTr="007A13AC">
        <w:trPr>
          <w:trHeight w:val="270"/>
        </w:trPr>
        <w:tc>
          <w:tcPr>
            <w:tcW w:w="1134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525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735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奚莉芳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初中教师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时习楼105室</w:t>
            </w:r>
          </w:p>
        </w:tc>
      </w:tr>
      <w:tr w:rsidR="00EF2BB8" w:rsidRPr="00294B8A" w:rsidTr="007A13AC">
        <w:trPr>
          <w:trHeight w:val="270"/>
        </w:trPr>
        <w:tc>
          <w:tcPr>
            <w:tcW w:w="1134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525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735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F2BB8" w:rsidRPr="00294B8A" w:rsidRDefault="007A13AC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沈丽瑾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小学教师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时习楼305室</w:t>
            </w:r>
          </w:p>
        </w:tc>
      </w:tr>
      <w:tr w:rsidR="00EF2BB8" w:rsidRPr="00294B8A" w:rsidTr="007A13AC">
        <w:trPr>
          <w:trHeight w:val="270"/>
        </w:trPr>
        <w:tc>
          <w:tcPr>
            <w:tcW w:w="1134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525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735" w:type="dxa"/>
            <w:vMerge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</w:rPr>
              <w:t>王晓燕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EF2BB8" w:rsidRPr="00294B8A" w:rsidRDefault="00EF2BB8" w:rsidP="00EF2BB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 w:val="20"/>
              </w:rPr>
              <w:t>幼儿园教师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F2BB8" w:rsidRPr="00294B8A" w:rsidRDefault="00EF2BB8" w:rsidP="00EF2BB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294B8A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时习楼101室</w:t>
            </w:r>
          </w:p>
        </w:tc>
      </w:tr>
    </w:tbl>
    <w:p w:rsidR="00294B8A" w:rsidRPr="00294B8A" w:rsidRDefault="00294B8A" w:rsidP="00294B8A">
      <w:pPr>
        <w:pStyle w:val="p0"/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294B8A">
        <w:rPr>
          <w:rFonts w:ascii="仿宋_GB2312" w:eastAsia="仿宋_GB2312" w:hAnsi="宋体" w:hint="eastAsia"/>
          <w:sz w:val="28"/>
          <w:szCs w:val="28"/>
        </w:rPr>
        <w:t>请告知参加2016学年杨浦区中小学、幼儿园见习教师规范化培训的老师（包括补培训和16提前批学员），准时参加</w:t>
      </w:r>
      <w:r w:rsidR="00FC559F" w:rsidRPr="00EF2BB8">
        <w:rPr>
          <w:rFonts w:ascii="仿宋_GB2312" w:eastAsia="仿宋_GB2312" w:hAnsi="宋体" w:hint="eastAsia"/>
          <w:b/>
          <w:sz w:val="28"/>
          <w:szCs w:val="28"/>
        </w:rPr>
        <w:t>1</w:t>
      </w:r>
      <w:r w:rsidR="00AE0A9F">
        <w:rPr>
          <w:rFonts w:ascii="仿宋_GB2312" w:eastAsia="仿宋_GB2312" w:hAnsi="宋体" w:hint="eastAsia"/>
          <w:b/>
          <w:sz w:val="28"/>
          <w:szCs w:val="28"/>
        </w:rPr>
        <w:t>2</w:t>
      </w:r>
      <w:r w:rsidRPr="00EF2BB8">
        <w:rPr>
          <w:rFonts w:ascii="仿宋_GB2312" w:eastAsia="仿宋_GB2312" w:hAnsi="宋体" w:hint="eastAsia"/>
          <w:b/>
          <w:sz w:val="28"/>
          <w:szCs w:val="28"/>
        </w:rPr>
        <w:t>月</w:t>
      </w:r>
      <w:r w:rsidR="00FC559F" w:rsidRPr="00EF2BB8">
        <w:rPr>
          <w:rFonts w:ascii="仿宋_GB2312" w:eastAsia="仿宋_GB2312" w:hAnsi="宋体" w:hint="eastAsia"/>
          <w:b/>
          <w:sz w:val="28"/>
          <w:szCs w:val="28"/>
        </w:rPr>
        <w:t>1</w:t>
      </w:r>
      <w:r w:rsidR="00AE0A9F">
        <w:rPr>
          <w:rFonts w:ascii="仿宋_GB2312" w:eastAsia="仿宋_GB2312" w:hAnsi="宋体" w:hint="eastAsia"/>
          <w:b/>
          <w:sz w:val="28"/>
          <w:szCs w:val="28"/>
        </w:rPr>
        <w:t>7</w:t>
      </w:r>
      <w:r w:rsidRPr="00EF2BB8">
        <w:rPr>
          <w:rFonts w:ascii="仿宋_GB2312" w:eastAsia="仿宋_GB2312" w:hAnsi="宋体" w:hint="eastAsia"/>
          <w:b/>
          <w:sz w:val="28"/>
          <w:szCs w:val="28"/>
        </w:rPr>
        <w:t>日</w:t>
      </w:r>
      <w:r w:rsidRPr="00294B8A">
        <w:rPr>
          <w:rFonts w:ascii="仿宋_GB2312" w:eastAsia="仿宋_GB2312" w:hAnsi="宋体" w:hint="eastAsia"/>
          <w:sz w:val="28"/>
          <w:szCs w:val="28"/>
        </w:rPr>
        <w:t>（周六</w:t>
      </w:r>
      <w:r w:rsidR="00AE0A9F">
        <w:rPr>
          <w:rFonts w:ascii="仿宋_GB2312" w:eastAsia="仿宋_GB2312" w:hAnsi="宋体" w:hint="eastAsia"/>
          <w:sz w:val="28"/>
          <w:szCs w:val="28"/>
        </w:rPr>
        <w:t>上</w:t>
      </w:r>
      <w:r w:rsidR="000B6836">
        <w:rPr>
          <w:rFonts w:ascii="仿宋_GB2312" w:eastAsia="仿宋_GB2312" w:hAnsi="宋体" w:hint="eastAsia"/>
          <w:sz w:val="28"/>
          <w:szCs w:val="28"/>
        </w:rPr>
        <w:t>午</w:t>
      </w:r>
      <w:r w:rsidRPr="00294B8A">
        <w:rPr>
          <w:rFonts w:ascii="仿宋_GB2312" w:eastAsia="仿宋_GB2312" w:hAnsi="宋体" w:hint="eastAsia"/>
          <w:sz w:val="28"/>
          <w:szCs w:val="28"/>
        </w:rPr>
        <w:t>）的集中培训。</w:t>
      </w:r>
    </w:p>
    <w:p w:rsidR="00294B8A" w:rsidRPr="00294B8A" w:rsidRDefault="009C38B4" w:rsidP="00294B8A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注：</w:t>
      </w:r>
    </w:p>
    <w:p w:rsidR="000B6836" w:rsidRPr="000B6836" w:rsidRDefault="000B6836" w:rsidP="000B6836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294B8A" w:rsidRPr="000B6836">
        <w:rPr>
          <w:rFonts w:ascii="仿宋_GB2312" w:eastAsia="仿宋_GB2312" w:hint="eastAsia"/>
          <w:sz w:val="28"/>
          <w:szCs w:val="28"/>
        </w:rPr>
        <w:t>请各培训学校</w:t>
      </w:r>
      <w:r w:rsidR="000E57B1" w:rsidRPr="000B6836">
        <w:rPr>
          <w:rFonts w:ascii="仿宋_GB2312" w:eastAsia="仿宋_GB2312" w:hint="eastAsia"/>
          <w:sz w:val="28"/>
          <w:szCs w:val="28"/>
        </w:rPr>
        <w:t>督促学员</w:t>
      </w:r>
      <w:r w:rsidR="00826D8A" w:rsidRPr="0003180C">
        <w:rPr>
          <w:rFonts w:ascii="仿宋_GB2312" w:eastAsia="仿宋_GB2312" w:hint="eastAsia"/>
          <w:b/>
          <w:sz w:val="28"/>
          <w:szCs w:val="28"/>
        </w:rPr>
        <w:t>1</w:t>
      </w:r>
      <w:r w:rsidR="00AE0A9F">
        <w:rPr>
          <w:rFonts w:ascii="仿宋_GB2312" w:eastAsia="仿宋_GB2312" w:hint="eastAsia"/>
          <w:b/>
          <w:sz w:val="28"/>
          <w:szCs w:val="28"/>
        </w:rPr>
        <w:t>2</w:t>
      </w:r>
      <w:r w:rsidR="00826D8A" w:rsidRPr="0003180C">
        <w:rPr>
          <w:rFonts w:ascii="仿宋_GB2312" w:eastAsia="仿宋_GB2312" w:hint="eastAsia"/>
          <w:b/>
          <w:sz w:val="28"/>
          <w:szCs w:val="28"/>
        </w:rPr>
        <w:t>月</w:t>
      </w:r>
      <w:r w:rsidR="00AE0A9F">
        <w:rPr>
          <w:rFonts w:ascii="仿宋_GB2312" w:eastAsia="仿宋_GB2312" w:hint="eastAsia"/>
          <w:b/>
          <w:sz w:val="28"/>
          <w:szCs w:val="28"/>
        </w:rPr>
        <w:t>开始</w:t>
      </w:r>
      <w:r w:rsidR="00EF2BB8" w:rsidRPr="000B6836">
        <w:rPr>
          <w:rFonts w:ascii="仿宋_GB2312" w:eastAsia="仿宋_GB2312" w:hint="eastAsia"/>
          <w:b/>
          <w:sz w:val="28"/>
          <w:szCs w:val="28"/>
        </w:rPr>
        <w:t>（包括提前批和补培训）</w:t>
      </w:r>
      <w:r w:rsidR="00DF2EEB" w:rsidRPr="000B6836">
        <w:rPr>
          <w:rFonts w:ascii="仿宋_GB2312" w:eastAsia="仿宋_GB2312" w:hint="eastAsia"/>
          <w:b/>
          <w:sz w:val="28"/>
          <w:szCs w:val="28"/>
        </w:rPr>
        <w:t>，</w:t>
      </w:r>
      <w:r w:rsidR="000E57B1" w:rsidRPr="000B6836">
        <w:rPr>
          <w:rFonts w:ascii="仿宋_GB2312" w:eastAsia="仿宋_GB2312" w:hint="eastAsia"/>
          <w:sz w:val="28"/>
          <w:szCs w:val="28"/>
        </w:rPr>
        <w:t>按时完成</w:t>
      </w:r>
      <w:r w:rsidR="006A4D15">
        <w:rPr>
          <w:rFonts w:ascii="仿宋_GB2312" w:eastAsia="仿宋_GB2312" w:hint="eastAsia"/>
          <w:sz w:val="28"/>
          <w:szCs w:val="28"/>
        </w:rPr>
        <w:t>“</w:t>
      </w:r>
      <w:r w:rsidR="00AE0A9F">
        <w:rPr>
          <w:rFonts w:ascii="仿宋_GB2312" w:eastAsia="仿宋_GB2312" w:hint="eastAsia"/>
          <w:b/>
          <w:sz w:val="28"/>
          <w:szCs w:val="28"/>
        </w:rPr>
        <w:t>交互式白板在教学中的应用</w:t>
      </w:r>
      <w:r w:rsidR="006A4D15">
        <w:rPr>
          <w:rFonts w:ascii="仿宋_GB2312" w:eastAsia="仿宋_GB2312" w:hint="eastAsia"/>
          <w:b/>
          <w:sz w:val="28"/>
          <w:szCs w:val="28"/>
        </w:rPr>
        <w:t>”</w:t>
      </w:r>
      <w:r w:rsidR="00826D8A" w:rsidRPr="000B6836">
        <w:rPr>
          <w:rFonts w:ascii="仿宋_GB2312" w:eastAsia="仿宋_GB2312" w:hint="eastAsia"/>
          <w:sz w:val="28"/>
          <w:szCs w:val="28"/>
        </w:rPr>
        <w:t>网络课的学习。</w:t>
      </w:r>
      <w:r w:rsidR="00AE0A9F">
        <w:rPr>
          <w:rFonts w:ascii="仿宋_GB2312" w:eastAsia="仿宋_GB2312" w:hint="eastAsia"/>
          <w:sz w:val="28"/>
          <w:szCs w:val="28"/>
        </w:rPr>
        <w:t>（</w:t>
      </w:r>
      <w:r w:rsidR="006A4D15">
        <w:rPr>
          <w:rFonts w:ascii="仿宋_GB2312" w:eastAsia="仿宋_GB2312" w:hint="eastAsia"/>
          <w:sz w:val="28"/>
          <w:szCs w:val="28"/>
        </w:rPr>
        <w:t>另行发</w:t>
      </w:r>
      <w:r w:rsidR="00953652">
        <w:rPr>
          <w:rFonts w:ascii="仿宋_GB2312" w:eastAsia="仿宋_GB2312" w:hint="eastAsia"/>
          <w:sz w:val="28"/>
          <w:szCs w:val="28"/>
        </w:rPr>
        <w:t>登录说明）</w:t>
      </w:r>
      <w:r w:rsidR="008962E4">
        <w:rPr>
          <w:rFonts w:ascii="仿宋_GB2312" w:eastAsia="仿宋_GB2312" w:hint="eastAsia"/>
          <w:sz w:val="28"/>
          <w:szCs w:val="28"/>
        </w:rPr>
        <w:t>。</w:t>
      </w:r>
    </w:p>
    <w:p w:rsidR="00005FB1" w:rsidRDefault="000B6836" w:rsidP="00AE0A9F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 w:rsidR="00AE0A9F" w:rsidRPr="009C38B4">
        <w:rPr>
          <w:rFonts w:ascii="仿宋_GB2312" w:eastAsia="仿宋_GB2312" w:hint="eastAsia"/>
          <w:sz w:val="28"/>
          <w:szCs w:val="28"/>
        </w:rPr>
        <w:t>请告知学员</w:t>
      </w:r>
      <w:r w:rsidR="00AE0A9F" w:rsidRPr="00EF2BB8">
        <w:rPr>
          <w:rFonts w:ascii="仿宋_GB2312" w:eastAsia="仿宋_GB2312" w:hint="eastAsia"/>
          <w:b/>
          <w:sz w:val="28"/>
          <w:szCs w:val="28"/>
        </w:rPr>
        <w:t>（包括提前批和补培训）</w:t>
      </w:r>
      <w:r w:rsidR="00AE0A9F" w:rsidRPr="009C38B4">
        <w:rPr>
          <w:rFonts w:ascii="仿宋_GB2312" w:eastAsia="仿宋_GB2312" w:hint="eastAsia"/>
          <w:sz w:val="28"/>
          <w:szCs w:val="28"/>
        </w:rPr>
        <w:t>准时参加</w:t>
      </w:r>
      <w:r w:rsidR="00AE0A9F">
        <w:rPr>
          <w:rFonts w:ascii="仿宋_GB2312" w:eastAsia="仿宋_GB2312" w:hint="eastAsia"/>
          <w:sz w:val="28"/>
          <w:szCs w:val="28"/>
        </w:rPr>
        <w:t>学科教研员组织的</w:t>
      </w:r>
      <w:r w:rsidR="00AE0A9F" w:rsidRPr="009C38B4">
        <w:rPr>
          <w:rFonts w:ascii="仿宋_GB2312" w:eastAsia="仿宋_GB2312" w:hint="eastAsia"/>
          <w:sz w:val="28"/>
          <w:szCs w:val="28"/>
        </w:rPr>
        <w:t>培训</w:t>
      </w:r>
      <w:r w:rsidR="00AE0A9F">
        <w:rPr>
          <w:rFonts w:ascii="仿宋_GB2312" w:eastAsia="仿宋_GB2312" w:hint="eastAsia"/>
          <w:sz w:val="28"/>
          <w:szCs w:val="28"/>
        </w:rPr>
        <w:t>（中小学是“学科单元教材分析指导”；</w:t>
      </w:r>
      <w:r w:rsidR="00AE0A9F" w:rsidRPr="00005FB1">
        <w:rPr>
          <w:rFonts w:ascii="仿宋_GB2312" w:eastAsia="仿宋_GB2312" w:hint="eastAsia"/>
          <w:sz w:val="28"/>
          <w:szCs w:val="28"/>
        </w:rPr>
        <w:t xml:space="preserve"> </w:t>
      </w:r>
      <w:r w:rsidR="00AE0A9F">
        <w:rPr>
          <w:rFonts w:ascii="仿宋_GB2312" w:eastAsia="仿宋_GB2312" w:hint="eastAsia"/>
          <w:sz w:val="28"/>
          <w:szCs w:val="28"/>
        </w:rPr>
        <w:t>幼儿园是“游戏活动开展与指导”）。</w:t>
      </w:r>
      <w:r w:rsidR="00AE0A9F" w:rsidRPr="009C38B4">
        <w:rPr>
          <w:rFonts w:ascii="仿宋_GB2312" w:eastAsia="仿宋_GB2312" w:hint="eastAsia"/>
          <w:sz w:val="28"/>
          <w:szCs w:val="28"/>
        </w:rPr>
        <w:t>不要迟到，</w:t>
      </w:r>
      <w:r w:rsidR="00AE0A9F">
        <w:rPr>
          <w:rFonts w:ascii="仿宋_GB2312" w:eastAsia="仿宋_GB2312" w:hint="eastAsia"/>
          <w:sz w:val="28"/>
          <w:szCs w:val="28"/>
        </w:rPr>
        <w:t>务必带好签到单，请教研员老师签字。</w:t>
      </w:r>
      <w:r w:rsidR="00005FB1">
        <w:rPr>
          <w:rFonts w:ascii="仿宋_GB2312" w:eastAsia="仿宋_GB2312" w:hint="eastAsia"/>
          <w:sz w:val="28"/>
          <w:szCs w:val="28"/>
        </w:rPr>
        <w:t xml:space="preserve"> </w:t>
      </w:r>
    </w:p>
    <w:p w:rsidR="00005FB1" w:rsidRDefault="00AE0A9F" w:rsidP="000B6836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005FB1">
        <w:rPr>
          <w:rFonts w:ascii="仿宋_GB2312" w:eastAsia="仿宋_GB2312" w:hint="eastAsia"/>
          <w:sz w:val="28"/>
          <w:szCs w:val="28"/>
        </w:rPr>
        <w:t>、</w:t>
      </w:r>
      <w:r w:rsidR="00294B8A" w:rsidRPr="000B6836">
        <w:rPr>
          <w:rFonts w:ascii="仿宋_GB2312" w:eastAsia="仿宋_GB2312" w:hint="eastAsia"/>
          <w:sz w:val="28"/>
          <w:szCs w:val="28"/>
        </w:rPr>
        <w:t>请</w:t>
      </w:r>
      <w:r w:rsidR="00005FB1">
        <w:rPr>
          <w:rFonts w:ascii="仿宋_GB2312" w:eastAsia="仿宋_GB2312" w:hint="eastAsia"/>
          <w:sz w:val="28"/>
          <w:szCs w:val="28"/>
        </w:rPr>
        <w:t>各培训学校</w:t>
      </w:r>
      <w:r w:rsidR="0003180C">
        <w:rPr>
          <w:rFonts w:ascii="仿宋_GB2312" w:eastAsia="仿宋_GB2312" w:hint="eastAsia"/>
          <w:sz w:val="28"/>
          <w:szCs w:val="28"/>
        </w:rPr>
        <w:t>和导师</w:t>
      </w:r>
      <w:r w:rsidR="00005FB1">
        <w:rPr>
          <w:rFonts w:ascii="仿宋_GB2312" w:eastAsia="仿宋_GB2312" w:hint="eastAsia"/>
          <w:sz w:val="28"/>
          <w:szCs w:val="28"/>
        </w:rPr>
        <w:t>对学员手册的部分作业予以</w:t>
      </w:r>
      <w:r w:rsidR="0003180C">
        <w:rPr>
          <w:rFonts w:ascii="仿宋_GB2312" w:eastAsia="仿宋_GB2312" w:hint="eastAsia"/>
          <w:sz w:val="28"/>
          <w:szCs w:val="28"/>
        </w:rPr>
        <w:t>考核</w:t>
      </w:r>
      <w:r w:rsidR="00005FB1">
        <w:rPr>
          <w:rFonts w:ascii="仿宋_GB2312" w:eastAsia="仿宋_GB2312" w:hint="eastAsia"/>
          <w:sz w:val="28"/>
          <w:szCs w:val="28"/>
        </w:rPr>
        <w:t>评分</w:t>
      </w:r>
      <w:r w:rsidR="009930FE">
        <w:rPr>
          <w:rFonts w:ascii="仿宋_GB2312" w:eastAsia="仿宋_GB2312" w:hint="eastAsia"/>
          <w:sz w:val="28"/>
          <w:szCs w:val="28"/>
        </w:rPr>
        <w:t>，作业及评分成绩单</w:t>
      </w:r>
      <w:r w:rsidR="00005FB1">
        <w:rPr>
          <w:rFonts w:ascii="仿宋_GB2312" w:eastAsia="仿宋_GB2312" w:hint="eastAsia"/>
          <w:sz w:val="28"/>
          <w:szCs w:val="28"/>
        </w:rPr>
        <w:t>具体如下：</w:t>
      </w:r>
      <w:r w:rsidR="002B3DA9">
        <w:rPr>
          <w:rFonts w:ascii="仿宋_GB2312" w:eastAsia="仿宋_GB2312" w:hint="eastAsia"/>
          <w:sz w:val="28"/>
          <w:szCs w:val="28"/>
        </w:rPr>
        <w:t>（学员作业表格请参考附件1</w:t>
      </w:r>
      <w:r w:rsidR="002B3DA9" w:rsidRPr="002B3DA9">
        <w:rPr>
          <w:rFonts w:ascii="仿宋_GB2312" w:eastAsia="仿宋_GB2312" w:hint="eastAsia"/>
          <w:szCs w:val="28"/>
        </w:rPr>
        <w:t>中小学</w:t>
      </w:r>
      <w:r w:rsidR="002B3DA9">
        <w:rPr>
          <w:rFonts w:ascii="仿宋_GB2312" w:eastAsia="仿宋_GB2312" w:hint="eastAsia"/>
          <w:sz w:val="28"/>
          <w:szCs w:val="28"/>
        </w:rPr>
        <w:t>，附件2</w:t>
      </w:r>
      <w:r w:rsidR="002B3DA9" w:rsidRPr="002B3DA9">
        <w:rPr>
          <w:rFonts w:ascii="仿宋_GB2312" w:eastAsia="仿宋_GB2312" w:hint="eastAsia"/>
          <w:sz w:val="20"/>
          <w:szCs w:val="28"/>
        </w:rPr>
        <w:t>幼儿园</w:t>
      </w:r>
      <w:r w:rsidR="002B3DA9">
        <w:rPr>
          <w:rFonts w:ascii="仿宋_GB2312" w:eastAsia="仿宋_GB2312" w:hint="eastAsia"/>
          <w:sz w:val="28"/>
          <w:szCs w:val="28"/>
        </w:rPr>
        <w:t>）</w:t>
      </w:r>
      <w:r w:rsidR="00A02489">
        <w:rPr>
          <w:rFonts w:ascii="仿宋_GB2312" w:eastAsia="仿宋_GB2312" w:hint="eastAsia"/>
          <w:sz w:val="28"/>
          <w:szCs w:val="28"/>
        </w:rPr>
        <w:t>（</w:t>
      </w:r>
      <w:r w:rsidR="00A02489" w:rsidRPr="00A02489">
        <w:rPr>
          <w:rFonts w:ascii="仿宋_GB2312" w:eastAsia="仿宋_GB2312" w:hint="eastAsia"/>
          <w:b/>
          <w:sz w:val="28"/>
          <w:szCs w:val="28"/>
        </w:rPr>
        <w:t>提前批和补培训不用交</w:t>
      </w:r>
      <w:r w:rsidR="00A02489">
        <w:rPr>
          <w:rFonts w:ascii="仿宋_GB2312" w:eastAsia="仿宋_GB2312" w:hint="eastAsia"/>
          <w:sz w:val="28"/>
          <w:szCs w:val="28"/>
        </w:rPr>
        <w:t>）</w:t>
      </w:r>
    </w:p>
    <w:p w:rsidR="009973D9" w:rsidRPr="009973D9" w:rsidRDefault="009973D9" w:rsidP="009973D9">
      <w:pPr>
        <w:ind w:firstLineChars="200" w:firstLine="560"/>
        <w:jc w:val="left"/>
        <w:rPr>
          <w:rFonts w:ascii="仿宋_GB2312" w:eastAsia="仿宋_GB2312" w:hAnsi="Trebuchet MS" w:cs="Helvetica"/>
          <w:color w:val="281F18"/>
          <w:kern w:val="0"/>
          <w:sz w:val="28"/>
          <w:szCs w:val="28"/>
        </w:rPr>
      </w:pPr>
      <w:r w:rsidRPr="009973D9">
        <w:rPr>
          <w:rFonts w:ascii="仿宋_GB2312" w:eastAsia="仿宋_GB2312" w:hAnsi="Trebuchet MS" w:cs="Helvetica" w:hint="eastAsia"/>
          <w:color w:val="281F18"/>
          <w:kern w:val="0"/>
          <w:sz w:val="28"/>
          <w:szCs w:val="28"/>
        </w:rPr>
        <w:t>1) 中小学--教材单元分析(表八)</w:t>
      </w:r>
    </w:p>
    <w:p w:rsidR="00AE0A9F" w:rsidRPr="009973D9" w:rsidRDefault="00AE0A9F" w:rsidP="009973D9">
      <w:pPr>
        <w:ind w:firstLineChars="350" w:firstLine="980"/>
        <w:jc w:val="left"/>
        <w:rPr>
          <w:rFonts w:ascii="仿宋_GB2312" w:eastAsia="仿宋_GB2312" w:hAnsi="Trebuchet MS" w:cs="Helvetica"/>
          <w:color w:val="281F18"/>
          <w:kern w:val="0"/>
          <w:sz w:val="28"/>
          <w:szCs w:val="28"/>
        </w:rPr>
      </w:pPr>
      <w:r w:rsidRPr="009973D9">
        <w:rPr>
          <w:rFonts w:ascii="仿宋_GB2312" w:eastAsia="仿宋_GB2312" w:hAnsi="Trebuchet MS" w:cs="Helvetica" w:hint="eastAsia"/>
          <w:color w:val="281F18"/>
          <w:kern w:val="0"/>
          <w:sz w:val="28"/>
          <w:szCs w:val="28"/>
        </w:rPr>
        <w:t>幼儿园—幼儿园课程内容学习交流发言提纲（表七）</w:t>
      </w:r>
    </w:p>
    <w:p w:rsidR="00AE0A9F" w:rsidRPr="009973D9" w:rsidRDefault="009973D9" w:rsidP="009973D9">
      <w:pPr>
        <w:ind w:firstLineChars="200" w:firstLine="560"/>
        <w:jc w:val="left"/>
        <w:rPr>
          <w:rFonts w:ascii="仿宋_GB2312" w:eastAsia="仿宋_GB2312" w:hAnsi="Trebuchet MS" w:cs="Helvetica"/>
          <w:color w:val="281F18"/>
          <w:kern w:val="0"/>
          <w:sz w:val="28"/>
          <w:szCs w:val="28"/>
        </w:rPr>
      </w:pPr>
      <w:r w:rsidRPr="009973D9">
        <w:rPr>
          <w:rFonts w:ascii="仿宋_GB2312" w:eastAsia="仿宋_GB2312" w:hAnsi="Trebuchet MS" w:cs="Helvetica" w:hint="eastAsia"/>
          <w:color w:val="281F18"/>
          <w:kern w:val="0"/>
          <w:sz w:val="28"/>
          <w:szCs w:val="28"/>
        </w:rPr>
        <w:t>2) 中小学—教学观摩与点评（表十五）</w:t>
      </w:r>
    </w:p>
    <w:p w:rsidR="00AE0A9F" w:rsidRPr="009973D9" w:rsidRDefault="009973D9" w:rsidP="009973D9">
      <w:pPr>
        <w:ind w:firstLineChars="350" w:firstLine="980"/>
        <w:jc w:val="left"/>
        <w:rPr>
          <w:rFonts w:ascii="仿宋_GB2312" w:eastAsia="仿宋_GB2312" w:hAnsi="Trebuchet MS" w:cs="Helvetica"/>
          <w:color w:val="281F18"/>
          <w:kern w:val="0"/>
          <w:sz w:val="28"/>
          <w:szCs w:val="28"/>
        </w:rPr>
      </w:pPr>
      <w:r w:rsidRPr="009973D9">
        <w:rPr>
          <w:rFonts w:ascii="仿宋_GB2312" w:eastAsia="仿宋_GB2312" w:hAnsi="Trebuchet MS" w:cs="Helvetica" w:hint="eastAsia"/>
          <w:color w:val="281F18"/>
          <w:kern w:val="0"/>
          <w:sz w:val="28"/>
          <w:szCs w:val="28"/>
        </w:rPr>
        <w:t>幼儿园半日活动设计（表九）</w:t>
      </w:r>
    </w:p>
    <w:p w:rsidR="00AE0A9F" w:rsidRPr="009973D9" w:rsidRDefault="009973D9" w:rsidP="009973D9">
      <w:pPr>
        <w:ind w:firstLineChars="200" w:firstLine="560"/>
        <w:jc w:val="left"/>
        <w:rPr>
          <w:rFonts w:ascii="仿宋_GB2312" w:eastAsia="仿宋_GB2312" w:hAnsi="Trebuchet MS" w:cs="Helvetica"/>
          <w:color w:val="281F18"/>
          <w:kern w:val="0"/>
          <w:sz w:val="28"/>
          <w:szCs w:val="28"/>
        </w:rPr>
      </w:pPr>
      <w:r w:rsidRPr="009973D9">
        <w:rPr>
          <w:rFonts w:ascii="仿宋_GB2312" w:eastAsia="仿宋_GB2312" w:hAnsi="Trebuchet MS" w:cs="Helvetica" w:hint="eastAsia"/>
          <w:color w:val="281F18"/>
          <w:kern w:val="0"/>
          <w:sz w:val="28"/>
          <w:szCs w:val="28"/>
        </w:rPr>
        <w:lastRenderedPageBreak/>
        <w:t>3) 考评课教学设计（1）（表十六—中小）</w:t>
      </w:r>
    </w:p>
    <w:p w:rsidR="009973D9" w:rsidRPr="009973D9" w:rsidRDefault="009973D9" w:rsidP="009973D9">
      <w:pPr>
        <w:widowControl/>
        <w:spacing w:after="240"/>
        <w:ind w:firstLineChars="350" w:firstLine="980"/>
        <w:jc w:val="left"/>
        <w:rPr>
          <w:rFonts w:ascii="仿宋_GB2312" w:eastAsia="仿宋_GB2312" w:hAnsi="Trebuchet MS" w:cs="Helvetica"/>
          <w:color w:val="281F18"/>
          <w:kern w:val="0"/>
          <w:sz w:val="28"/>
          <w:szCs w:val="28"/>
        </w:rPr>
      </w:pPr>
      <w:r w:rsidRPr="009973D9">
        <w:rPr>
          <w:rFonts w:ascii="仿宋_GB2312" w:eastAsia="仿宋_GB2312" w:hAnsi="Trebuchet MS" w:cs="Helvetica" w:hint="eastAsia"/>
          <w:color w:val="281F18"/>
          <w:kern w:val="0"/>
          <w:sz w:val="28"/>
          <w:szCs w:val="28"/>
        </w:rPr>
        <w:t>幼儿园主题活动方案设计（1）（表八--幼）</w:t>
      </w:r>
    </w:p>
    <w:p w:rsidR="009973D9" w:rsidRPr="009973D9" w:rsidRDefault="009973D9" w:rsidP="009973D9">
      <w:pPr>
        <w:ind w:firstLineChars="200" w:firstLine="560"/>
        <w:jc w:val="left"/>
        <w:rPr>
          <w:rFonts w:ascii="仿宋_GB2312" w:eastAsia="仿宋_GB2312" w:hAnsi="Trebuchet MS" w:cs="Helvetica"/>
          <w:color w:val="281F18"/>
          <w:kern w:val="0"/>
          <w:sz w:val="28"/>
          <w:szCs w:val="28"/>
        </w:rPr>
      </w:pPr>
      <w:r w:rsidRPr="009973D9">
        <w:rPr>
          <w:rFonts w:ascii="仿宋_GB2312" w:eastAsia="仿宋_GB2312" w:hAnsi="Trebuchet MS" w:cs="Helvetica" w:hint="eastAsia"/>
          <w:color w:val="281F18"/>
          <w:kern w:val="0"/>
          <w:sz w:val="28"/>
          <w:szCs w:val="28"/>
        </w:rPr>
        <w:t>4) 学生个案分析与研究（表二十二--中小）、</w:t>
      </w:r>
    </w:p>
    <w:p w:rsidR="00AE0A9F" w:rsidRPr="009973D9" w:rsidRDefault="009973D9" w:rsidP="009973D9">
      <w:pPr>
        <w:widowControl/>
        <w:spacing w:after="240"/>
        <w:ind w:firstLineChars="350" w:firstLine="980"/>
        <w:jc w:val="left"/>
        <w:rPr>
          <w:rFonts w:ascii="仿宋_GB2312" w:eastAsia="仿宋_GB2312" w:hAnsi="Trebuchet MS" w:cs="Helvetica"/>
          <w:color w:val="281F18"/>
          <w:kern w:val="0"/>
          <w:sz w:val="28"/>
          <w:szCs w:val="28"/>
        </w:rPr>
      </w:pPr>
      <w:r w:rsidRPr="009973D9">
        <w:rPr>
          <w:rFonts w:ascii="仿宋_GB2312" w:eastAsia="仿宋_GB2312" w:hAnsi="Trebuchet MS" w:cs="Helvetica" w:hint="eastAsia"/>
          <w:color w:val="281F18"/>
          <w:kern w:val="0"/>
          <w:sz w:val="28"/>
          <w:szCs w:val="28"/>
        </w:rPr>
        <w:t>幼儿家访个案记载于分析（表二十六—幼）</w:t>
      </w:r>
    </w:p>
    <w:p w:rsidR="00292F45" w:rsidRPr="00AE0A9F" w:rsidRDefault="00292F45" w:rsidP="00AE0A9F">
      <w:pPr>
        <w:ind w:firstLineChars="200" w:firstLine="560"/>
        <w:rPr>
          <w:rFonts w:ascii="Trebuchet MS" w:hAnsi="Trebuchet MS" w:cs="Helvetica"/>
          <w:color w:val="281F18"/>
          <w:kern w:val="0"/>
          <w:sz w:val="20"/>
        </w:rPr>
      </w:pPr>
      <w:r>
        <w:rPr>
          <w:rFonts w:ascii="仿宋_GB2312" w:eastAsia="仿宋_GB2312" w:hint="eastAsia"/>
          <w:sz w:val="28"/>
          <w:szCs w:val="28"/>
        </w:rPr>
        <w:t>请告知学员1</w:t>
      </w:r>
      <w:r w:rsidR="009973D9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月1</w:t>
      </w:r>
      <w:r w:rsidR="009973D9"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日</w:t>
      </w:r>
      <w:r w:rsidR="009973D9">
        <w:rPr>
          <w:rFonts w:ascii="仿宋_GB2312" w:eastAsia="仿宋_GB2312" w:hint="eastAsia"/>
          <w:sz w:val="28"/>
          <w:szCs w:val="28"/>
        </w:rPr>
        <w:t>上</w:t>
      </w:r>
      <w:r>
        <w:rPr>
          <w:rFonts w:ascii="仿宋_GB2312" w:eastAsia="仿宋_GB2312" w:hint="eastAsia"/>
          <w:sz w:val="28"/>
          <w:szCs w:val="28"/>
        </w:rPr>
        <w:t>午培训时，将以上</w:t>
      </w:r>
      <w:r w:rsidR="009973D9">
        <w:rPr>
          <w:rFonts w:ascii="仿宋_GB2312" w:eastAsia="仿宋_GB2312" w:hint="eastAsia"/>
          <w:sz w:val="28"/>
          <w:szCs w:val="28"/>
        </w:rPr>
        <w:t>四</w:t>
      </w:r>
      <w:r>
        <w:rPr>
          <w:rFonts w:ascii="仿宋_GB2312" w:eastAsia="仿宋_GB2312" w:hint="eastAsia"/>
          <w:sz w:val="28"/>
          <w:szCs w:val="28"/>
        </w:rPr>
        <w:t>份纸质作业上交给签到老师，请各</w:t>
      </w:r>
      <w:r w:rsidRPr="007C1F15">
        <w:rPr>
          <w:rFonts w:ascii="仿宋_GB2312" w:eastAsia="仿宋_GB2312" w:hint="eastAsia"/>
          <w:b/>
          <w:sz w:val="28"/>
          <w:szCs w:val="28"/>
        </w:rPr>
        <w:t>培训学校</w:t>
      </w:r>
      <w:r w:rsidR="000B33D6">
        <w:rPr>
          <w:rFonts w:ascii="仿宋_GB2312" w:eastAsia="仿宋_GB2312" w:hint="eastAsia"/>
          <w:b/>
          <w:sz w:val="28"/>
          <w:szCs w:val="28"/>
        </w:rPr>
        <w:t>师训老师</w:t>
      </w:r>
      <w:r>
        <w:rPr>
          <w:rFonts w:ascii="仿宋_GB2312" w:eastAsia="仿宋_GB2312" w:hint="eastAsia"/>
          <w:sz w:val="28"/>
          <w:szCs w:val="28"/>
        </w:rPr>
        <w:t>将学员作业批阅</w:t>
      </w:r>
      <w:r w:rsidRPr="007C1F15">
        <w:rPr>
          <w:rFonts w:ascii="仿宋_GB2312" w:eastAsia="仿宋_GB2312" w:hint="eastAsia"/>
          <w:b/>
          <w:sz w:val="28"/>
          <w:szCs w:val="28"/>
        </w:rPr>
        <w:t>成绩单</w:t>
      </w:r>
      <w:r>
        <w:rPr>
          <w:rFonts w:ascii="仿宋_GB2312" w:eastAsia="仿宋_GB2312" w:hint="eastAsia"/>
          <w:sz w:val="28"/>
          <w:szCs w:val="28"/>
        </w:rPr>
        <w:t>电子表格,在</w:t>
      </w:r>
      <w:r w:rsidRPr="007C1F15">
        <w:rPr>
          <w:rFonts w:ascii="仿宋_GB2312" w:eastAsia="仿宋_GB2312" w:hint="eastAsia"/>
          <w:b/>
          <w:color w:val="FF0000"/>
          <w:sz w:val="28"/>
          <w:szCs w:val="28"/>
        </w:rPr>
        <w:t>1</w:t>
      </w:r>
      <w:r w:rsidR="009973D9">
        <w:rPr>
          <w:rFonts w:ascii="仿宋_GB2312" w:eastAsia="仿宋_GB2312" w:hint="eastAsia"/>
          <w:b/>
          <w:color w:val="FF0000"/>
          <w:sz w:val="28"/>
          <w:szCs w:val="28"/>
        </w:rPr>
        <w:t>2</w:t>
      </w:r>
      <w:r w:rsidRPr="007C1F15">
        <w:rPr>
          <w:rFonts w:ascii="仿宋_GB2312" w:eastAsia="仿宋_GB2312" w:hint="eastAsia"/>
          <w:b/>
          <w:color w:val="FF0000"/>
          <w:sz w:val="28"/>
          <w:szCs w:val="28"/>
        </w:rPr>
        <w:t>月1</w:t>
      </w:r>
      <w:r w:rsidR="009973D9">
        <w:rPr>
          <w:rFonts w:ascii="仿宋_GB2312" w:eastAsia="仿宋_GB2312" w:hint="eastAsia"/>
          <w:b/>
          <w:color w:val="FF0000"/>
          <w:sz w:val="28"/>
          <w:szCs w:val="28"/>
        </w:rPr>
        <w:t>7</w:t>
      </w:r>
      <w:r w:rsidRPr="007C1F15">
        <w:rPr>
          <w:rFonts w:ascii="仿宋_GB2312" w:eastAsia="仿宋_GB2312" w:hint="eastAsia"/>
          <w:b/>
          <w:color w:val="FF0000"/>
          <w:sz w:val="28"/>
          <w:szCs w:val="28"/>
        </w:rPr>
        <w:t>日前</w:t>
      </w:r>
      <w:r>
        <w:rPr>
          <w:rFonts w:ascii="仿宋_GB2312" w:eastAsia="仿宋_GB2312" w:hint="eastAsia"/>
          <w:sz w:val="28"/>
          <w:szCs w:val="28"/>
        </w:rPr>
        <w:t>上传到师训部邮箱：</w:t>
      </w:r>
      <w:hyperlink r:id="rId7" w:history="1">
        <w:r w:rsidR="007C1F15" w:rsidRPr="00755962">
          <w:rPr>
            <w:rStyle w:val="a7"/>
            <w:rFonts w:ascii="仿宋_GB2312" w:eastAsia="仿宋_GB2312" w:hint="eastAsia"/>
            <w:sz w:val="28"/>
            <w:szCs w:val="28"/>
          </w:rPr>
          <w:t>ypshixun@163.com，同时，纸质成绩单加盖公章送到师训部203</w:t>
        </w:r>
      </w:hyperlink>
      <w:r w:rsidR="007C1F15">
        <w:rPr>
          <w:rFonts w:ascii="仿宋_GB2312" w:eastAsia="仿宋_GB2312" w:hint="eastAsia"/>
          <w:sz w:val="28"/>
          <w:szCs w:val="28"/>
        </w:rPr>
        <w:t>室。</w:t>
      </w:r>
    </w:p>
    <w:p w:rsidR="009930FE" w:rsidRDefault="009930FE" w:rsidP="00D55D3B">
      <w:pPr>
        <w:ind w:firstLineChars="295" w:firstLine="829"/>
        <w:rPr>
          <w:rFonts w:ascii="仿宋_GB2312" w:eastAsia="仿宋_GB2312"/>
          <w:b/>
          <w:sz w:val="28"/>
          <w:szCs w:val="28"/>
        </w:rPr>
      </w:pPr>
      <w:r w:rsidRPr="009930FE">
        <w:rPr>
          <w:rFonts w:ascii="仿宋_GB2312" w:eastAsia="仿宋_GB2312" w:hint="eastAsia"/>
          <w:b/>
          <w:sz w:val="28"/>
          <w:szCs w:val="28"/>
        </w:rPr>
        <w:t>2016学年度杨浦区见习教师部分作业考核</w:t>
      </w:r>
      <w:r w:rsidR="00D55D3B" w:rsidRPr="009930FE">
        <w:rPr>
          <w:rFonts w:ascii="仿宋_GB2312" w:eastAsia="仿宋_GB2312" w:hint="eastAsia"/>
          <w:b/>
          <w:sz w:val="28"/>
          <w:szCs w:val="28"/>
        </w:rPr>
        <w:t>成绩单</w:t>
      </w:r>
      <w:r w:rsidR="00D55D3B">
        <w:rPr>
          <w:rFonts w:ascii="仿宋_GB2312" w:eastAsia="仿宋_GB2312" w:hint="eastAsia"/>
          <w:b/>
          <w:sz w:val="28"/>
          <w:szCs w:val="28"/>
        </w:rPr>
        <w:t>（1</w:t>
      </w:r>
      <w:r w:rsidR="009973D9">
        <w:rPr>
          <w:rFonts w:ascii="仿宋_GB2312" w:eastAsia="仿宋_GB2312" w:hint="eastAsia"/>
          <w:b/>
          <w:sz w:val="28"/>
          <w:szCs w:val="28"/>
        </w:rPr>
        <w:t>2</w:t>
      </w:r>
      <w:r w:rsidR="00D55D3B">
        <w:rPr>
          <w:rFonts w:ascii="仿宋_GB2312" w:eastAsia="仿宋_GB2312" w:hint="eastAsia"/>
          <w:b/>
          <w:sz w:val="28"/>
          <w:szCs w:val="28"/>
        </w:rPr>
        <w:t>月份)</w:t>
      </w:r>
    </w:p>
    <w:p w:rsidR="00292F45" w:rsidRDefault="00292F45" w:rsidP="00D55D3B">
      <w:pPr>
        <w:ind w:firstLineChars="492" w:firstLine="1383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———————培训学校    </w:t>
      </w:r>
    </w:p>
    <w:tbl>
      <w:tblPr>
        <w:tblStyle w:val="a6"/>
        <w:tblpPr w:leftFromText="180" w:rightFromText="180" w:vertAnchor="page" w:horzAnchor="margin" w:tblpY="8236"/>
        <w:tblW w:w="8528" w:type="dxa"/>
        <w:tblLook w:val="04A0"/>
      </w:tblPr>
      <w:tblGrid>
        <w:gridCol w:w="983"/>
        <w:gridCol w:w="1531"/>
        <w:gridCol w:w="2110"/>
        <w:gridCol w:w="1994"/>
        <w:gridCol w:w="1910"/>
      </w:tblGrid>
      <w:tr w:rsidR="002B3DA9" w:rsidRPr="009973D9" w:rsidTr="002B3DA9">
        <w:trPr>
          <w:trHeight w:val="1550"/>
        </w:trPr>
        <w:tc>
          <w:tcPr>
            <w:tcW w:w="983" w:type="dxa"/>
          </w:tcPr>
          <w:p w:rsidR="002B3DA9" w:rsidRPr="00292F45" w:rsidRDefault="00AD2773" w:rsidP="002B3DA9">
            <w:pPr>
              <w:ind w:firstLineChars="100" w:firstLine="24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/>
                <w:noProof/>
                <w:sz w:val="24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8" type="#_x0000_t32" style="position:absolute;left:0;text-align:left;margin-left:-7.9pt;margin-top:-.5pt;width:49.3pt;height:90.75pt;z-index:251660288" o:connectortype="straight"/>
              </w:pict>
            </w:r>
            <w:r w:rsidR="002B3DA9" w:rsidRPr="00292F45">
              <w:rPr>
                <w:rFonts w:ascii="仿宋_GB2312" w:eastAsia="仿宋_GB2312" w:hint="eastAsia"/>
                <w:sz w:val="24"/>
                <w:szCs w:val="28"/>
              </w:rPr>
              <w:t>项目</w:t>
            </w:r>
          </w:p>
          <w:p w:rsidR="002B3DA9" w:rsidRDefault="002B3DA9" w:rsidP="002B3DA9">
            <w:pPr>
              <w:rPr>
                <w:rFonts w:ascii="仿宋_GB2312" w:eastAsia="仿宋_GB2312"/>
                <w:sz w:val="24"/>
                <w:szCs w:val="28"/>
              </w:rPr>
            </w:pPr>
          </w:p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  <w:r w:rsidRPr="00292F45">
              <w:rPr>
                <w:rFonts w:ascii="仿宋_GB2312" w:eastAsia="仿宋_GB2312" w:hint="eastAsia"/>
                <w:sz w:val="24"/>
                <w:szCs w:val="28"/>
              </w:rPr>
              <w:t>姓名</w:t>
            </w:r>
          </w:p>
        </w:tc>
        <w:tc>
          <w:tcPr>
            <w:tcW w:w="1531" w:type="dxa"/>
          </w:tcPr>
          <w:p w:rsidR="002B3DA9" w:rsidRPr="009973D9" w:rsidRDefault="002B3DA9" w:rsidP="002B3DA9">
            <w:pPr>
              <w:jc w:val="left"/>
              <w:rPr>
                <w:rFonts w:ascii="仿宋_GB2312" w:eastAsia="仿宋_GB2312" w:hAnsi="Trebuchet MS" w:cs="Helvetica"/>
                <w:b/>
                <w:color w:val="281F18"/>
                <w:kern w:val="0"/>
                <w:sz w:val="15"/>
                <w:szCs w:val="15"/>
              </w:rPr>
            </w:pPr>
            <w:r w:rsidRPr="009973D9">
              <w:rPr>
                <w:rFonts w:ascii="仿宋_GB2312" w:eastAsia="仿宋_GB2312" w:hAnsi="Trebuchet MS" w:cs="Helvetica" w:hint="eastAsia"/>
                <w:b/>
                <w:color w:val="281F18"/>
                <w:kern w:val="0"/>
                <w:sz w:val="15"/>
                <w:szCs w:val="15"/>
              </w:rPr>
              <w:t>中小学--教材单元分析(表八)</w:t>
            </w:r>
          </w:p>
          <w:p w:rsidR="002B3DA9" w:rsidRPr="009973D9" w:rsidRDefault="002B3DA9" w:rsidP="002B3DA9">
            <w:pPr>
              <w:jc w:val="left"/>
              <w:rPr>
                <w:rFonts w:ascii="仿宋_GB2312" w:eastAsia="仿宋_GB2312" w:hAnsi="Trebuchet MS" w:cs="Helvetica"/>
                <w:b/>
                <w:color w:val="281F18"/>
                <w:kern w:val="0"/>
                <w:sz w:val="15"/>
                <w:szCs w:val="15"/>
              </w:rPr>
            </w:pPr>
            <w:r w:rsidRPr="009973D9">
              <w:rPr>
                <w:rFonts w:ascii="仿宋_GB2312" w:eastAsia="仿宋_GB2312" w:hAnsi="Trebuchet MS" w:cs="Helvetica" w:hint="eastAsia"/>
                <w:b/>
                <w:color w:val="281F18"/>
                <w:kern w:val="0"/>
                <w:sz w:val="15"/>
                <w:szCs w:val="15"/>
              </w:rPr>
              <w:t>幼儿园—幼儿园课程内容学习交流发言提纲（表七）</w:t>
            </w:r>
          </w:p>
        </w:tc>
        <w:tc>
          <w:tcPr>
            <w:tcW w:w="2110" w:type="dxa"/>
          </w:tcPr>
          <w:p w:rsidR="002B3DA9" w:rsidRPr="009973D9" w:rsidRDefault="002B3DA9" w:rsidP="002B3DA9">
            <w:pPr>
              <w:jc w:val="left"/>
              <w:rPr>
                <w:rFonts w:ascii="仿宋_GB2312" w:eastAsia="仿宋_GB2312" w:hAnsi="Trebuchet MS" w:cs="Helvetica"/>
                <w:b/>
                <w:color w:val="281F18"/>
                <w:kern w:val="0"/>
                <w:sz w:val="15"/>
                <w:szCs w:val="15"/>
              </w:rPr>
            </w:pPr>
            <w:r w:rsidRPr="009973D9">
              <w:rPr>
                <w:rFonts w:ascii="仿宋_GB2312" w:eastAsia="仿宋_GB2312" w:hAnsi="Trebuchet MS" w:cs="Helvetica" w:hint="eastAsia"/>
                <w:b/>
                <w:color w:val="281F18"/>
                <w:kern w:val="0"/>
                <w:sz w:val="15"/>
                <w:szCs w:val="15"/>
              </w:rPr>
              <w:t>中小学—教学观摩与点评（表十五）</w:t>
            </w:r>
          </w:p>
          <w:p w:rsidR="002B3DA9" w:rsidRPr="009973D9" w:rsidRDefault="002B3DA9" w:rsidP="002B3DA9">
            <w:pPr>
              <w:jc w:val="left"/>
              <w:rPr>
                <w:rFonts w:ascii="仿宋_GB2312" w:eastAsia="仿宋_GB2312" w:hAnsi="Trebuchet MS" w:cs="Helvetica"/>
                <w:b/>
                <w:color w:val="281F18"/>
                <w:kern w:val="0"/>
                <w:sz w:val="15"/>
                <w:szCs w:val="15"/>
              </w:rPr>
            </w:pPr>
            <w:r w:rsidRPr="009973D9">
              <w:rPr>
                <w:rFonts w:ascii="仿宋_GB2312" w:eastAsia="仿宋_GB2312" w:hAnsi="Trebuchet MS" w:cs="Helvetica" w:hint="eastAsia"/>
                <w:b/>
                <w:color w:val="281F18"/>
                <w:kern w:val="0"/>
                <w:sz w:val="15"/>
                <w:szCs w:val="15"/>
              </w:rPr>
              <w:t>幼儿园半日活动设计（表九）</w:t>
            </w:r>
          </w:p>
          <w:p w:rsidR="002B3DA9" w:rsidRPr="009973D9" w:rsidRDefault="002B3DA9" w:rsidP="002B3DA9">
            <w:pPr>
              <w:rPr>
                <w:rFonts w:ascii="仿宋_GB2312" w:eastAsia="仿宋_GB2312"/>
                <w:b/>
                <w:sz w:val="15"/>
                <w:szCs w:val="15"/>
              </w:rPr>
            </w:pPr>
          </w:p>
        </w:tc>
        <w:tc>
          <w:tcPr>
            <w:tcW w:w="1994" w:type="dxa"/>
          </w:tcPr>
          <w:p w:rsidR="002B3DA9" w:rsidRPr="009973D9" w:rsidRDefault="002B3DA9" w:rsidP="002B3DA9">
            <w:pPr>
              <w:jc w:val="left"/>
              <w:rPr>
                <w:rFonts w:ascii="仿宋_GB2312" w:eastAsia="仿宋_GB2312" w:hAnsi="Trebuchet MS" w:cs="Helvetica"/>
                <w:b/>
                <w:color w:val="281F18"/>
                <w:kern w:val="0"/>
                <w:sz w:val="15"/>
                <w:szCs w:val="15"/>
              </w:rPr>
            </w:pPr>
            <w:r w:rsidRPr="009973D9">
              <w:rPr>
                <w:rFonts w:ascii="仿宋_GB2312" w:eastAsia="仿宋_GB2312" w:hAnsi="Trebuchet MS" w:cs="Helvetica" w:hint="eastAsia"/>
                <w:b/>
                <w:color w:val="281F18"/>
                <w:kern w:val="0"/>
                <w:sz w:val="15"/>
                <w:szCs w:val="15"/>
              </w:rPr>
              <w:t>考评课教学设计（1）（表十六—中小）</w:t>
            </w:r>
          </w:p>
          <w:p w:rsidR="002B3DA9" w:rsidRPr="009973D9" w:rsidRDefault="002B3DA9" w:rsidP="002B3DA9">
            <w:pPr>
              <w:widowControl/>
              <w:spacing w:after="240"/>
              <w:jc w:val="left"/>
              <w:rPr>
                <w:rFonts w:ascii="仿宋_GB2312" w:eastAsia="仿宋_GB2312" w:hAnsi="Trebuchet MS" w:cs="Helvetica"/>
                <w:b/>
                <w:color w:val="281F18"/>
                <w:kern w:val="0"/>
                <w:sz w:val="15"/>
                <w:szCs w:val="15"/>
              </w:rPr>
            </w:pPr>
            <w:r w:rsidRPr="009973D9">
              <w:rPr>
                <w:rFonts w:ascii="仿宋_GB2312" w:eastAsia="仿宋_GB2312" w:hAnsi="Trebuchet MS" w:cs="Helvetica" w:hint="eastAsia"/>
                <w:b/>
                <w:color w:val="281F18"/>
                <w:kern w:val="0"/>
                <w:sz w:val="15"/>
                <w:szCs w:val="15"/>
              </w:rPr>
              <w:t>幼儿园主题活动方案设计（1）（表八--幼）</w:t>
            </w:r>
          </w:p>
        </w:tc>
        <w:tc>
          <w:tcPr>
            <w:tcW w:w="1910" w:type="dxa"/>
          </w:tcPr>
          <w:p w:rsidR="002B3DA9" w:rsidRPr="009973D9" w:rsidRDefault="002B3DA9" w:rsidP="002B3DA9">
            <w:pPr>
              <w:jc w:val="left"/>
              <w:rPr>
                <w:rFonts w:ascii="仿宋_GB2312" w:eastAsia="仿宋_GB2312" w:hAnsi="Trebuchet MS" w:cs="Helvetica"/>
                <w:b/>
                <w:color w:val="281F18"/>
                <w:kern w:val="0"/>
                <w:sz w:val="15"/>
                <w:szCs w:val="15"/>
              </w:rPr>
            </w:pPr>
            <w:r w:rsidRPr="009973D9">
              <w:rPr>
                <w:rFonts w:ascii="仿宋_GB2312" w:eastAsia="仿宋_GB2312" w:hAnsi="Trebuchet MS" w:cs="Helvetica" w:hint="eastAsia"/>
                <w:b/>
                <w:color w:val="281F18"/>
                <w:kern w:val="0"/>
                <w:sz w:val="15"/>
                <w:szCs w:val="15"/>
              </w:rPr>
              <w:t>学生个案分析与研究（表二十二--中小）、</w:t>
            </w:r>
          </w:p>
          <w:p w:rsidR="002B3DA9" w:rsidRPr="009973D9" w:rsidRDefault="002B3DA9" w:rsidP="002B3DA9">
            <w:pPr>
              <w:widowControl/>
              <w:spacing w:after="240"/>
              <w:jc w:val="left"/>
              <w:rPr>
                <w:rFonts w:ascii="仿宋_GB2312" w:eastAsia="仿宋_GB2312" w:hAnsi="Trebuchet MS" w:cs="Helvetica"/>
                <w:b/>
                <w:color w:val="281F18"/>
                <w:kern w:val="0"/>
                <w:sz w:val="15"/>
                <w:szCs w:val="15"/>
              </w:rPr>
            </w:pPr>
            <w:r w:rsidRPr="009973D9">
              <w:rPr>
                <w:rFonts w:ascii="仿宋_GB2312" w:eastAsia="仿宋_GB2312" w:hAnsi="Trebuchet MS" w:cs="Helvetica" w:hint="eastAsia"/>
                <w:b/>
                <w:color w:val="281F18"/>
                <w:kern w:val="0"/>
                <w:sz w:val="15"/>
                <w:szCs w:val="15"/>
              </w:rPr>
              <w:t>幼儿家访个案记载于分析（表二十六—幼）</w:t>
            </w:r>
          </w:p>
          <w:p w:rsidR="002B3DA9" w:rsidRPr="009973D9" w:rsidRDefault="002B3DA9" w:rsidP="002B3DA9">
            <w:pPr>
              <w:rPr>
                <w:rFonts w:ascii="仿宋_GB2312" w:eastAsia="仿宋_GB2312"/>
                <w:b/>
                <w:sz w:val="15"/>
                <w:szCs w:val="15"/>
              </w:rPr>
            </w:pPr>
          </w:p>
        </w:tc>
      </w:tr>
      <w:tr w:rsidR="002B3DA9" w:rsidTr="002B3DA9">
        <w:tc>
          <w:tcPr>
            <w:tcW w:w="983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1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4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B3DA9" w:rsidTr="002B3DA9">
        <w:tc>
          <w:tcPr>
            <w:tcW w:w="983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1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4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B3DA9" w:rsidTr="002B3DA9">
        <w:tc>
          <w:tcPr>
            <w:tcW w:w="983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1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4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B3DA9" w:rsidTr="002B3DA9">
        <w:tc>
          <w:tcPr>
            <w:tcW w:w="983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1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4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B3DA9" w:rsidTr="002B3DA9">
        <w:tc>
          <w:tcPr>
            <w:tcW w:w="983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1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4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0" w:type="dxa"/>
          </w:tcPr>
          <w:p w:rsidR="002B3DA9" w:rsidRDefault="002B3DA9" w:rsidP="002B3D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953652" w:rsidRDefault="00953652" w:rsidP="00292F45">
      <w:pPr>
        <w:rPr>
          <w:rFonts w:ascii="仿宋_GB2312" w:eastAsia="仿宋_GB2312"/>
          <w:b/>
          <w:sz w:val="24"/>
          <w:szCs w:val="28"/>
        </w:rPr>
      </w:pPr>
    </w:p>
    <w:p w:rsidR="002B3DA9" w:rsidRPr="00292F45" w:rsidRDefault="002B3DA9" w:rsidP="002B3DA9">
      <w:pPr>
        <w:rPr>
          <w:rFonts w:ascii="仿宋_GB2312" w:eastAsia="仿宋_GB2312"/>
          <w:b/>
          <w:sz w:val="24"/>
          <w:szCs w:val="28"/>
        </w:rPr>
      </w:pPr>
      <w:r w:rsidRPr="00292F45">
        <w:rPr>
          <w:rFonts w:ascii="仿宋_GB2312" w:eastAsia="仿宋_GB2312" w:hint="eastAsia"/>
          <w:b/>
          <w:sz w:val="24"/>
          <w:szCs w:val="28"/>
        </w:rPr>
        <w:t>评分标准：5分</w:t>
      </w:r>
      <w:r w:rsidRPr="00292F45">
        <w:rPr>
          <w:rFonts w:ascii="仿宋_GB2312" w:eastAsia="仿宋_GB2312"/>
          <w:b/>
          <w:sz w:val="24"/>
          <w:szCs w:val="28"/>
        </w:rPr>
        <w:t>—</w:t>
      </w:r>
      <w:r w:rsidRPr="00292F45">
        <w:rPr>
          <w:rFonts w:ascii="仿宋_GB2312" w:eastAsia="仿宋_GB2312" w:hint="eastAsia"/>
          <w:b/>
          <w:sz w:val="24"/>
          <w:szCs w:val="28"/>
        </w:rPr>
        <w:t>优秀  4分</w:t>
      </w:r>
      <w:r w:rsidRPr="00292F45">
        <w:rPr>
          <w:rFonts w:ascii="仿宋_GB2312" w:eastAsia="仿宋_GB2312"/>
          <w:b/>
          <w:sz w:val="24"/>
          <w:szCs w:val="28"/>
        </w:rPr>
        <w:t>—</w:t>
      </w:r>
      <w:r w:rsidRPr="00292F45">
        <w:rPr>
          <w:rFonts w:ascii="仿宋_GB2312" w:eastAsia="仿宋_GB2312" w:hint="eastAsia"/>
          <w:b/>
          <w:sz w:val="24"/>
          <w:szCs w:val="28"/>
        </w:rPr>
        <w:t>良好  3分</w:t>
      </w:r>
      <w:r w:rsidRPr="00292F45">
        <w:rPr>
          <w:rFonts w:ascii="仿宋_GB2312" w:eastAsia="仿宋_GB2312"/>
          <w:b/>
          <w:sz w:val="24"/>
          <w:szCs w:val="28"/>
        </w:rPr>
        <w:t>—</w:t>
      </w:r>
      <w:r w:rsidRPr="00292F45">
        <w:rPr>
          <w:rFonts w:ascii="仿宋_GB2312" w:eastAsia="仿宋_GB2312" w:hint="eastAsia"/>
          <w:b/>
          <w:sz w:val="24"/>
          <w:szCs w:val="28"/>
        </w:rPr>
        <w:t>合格  2分及以下</w:t>
      </w:r>
      <w:r w:rsidRPr="00292F45">
        <w:rPr>
          <w:rFonts w:ascii="仿宋_GB2312" w:eastAsia="仿宋_GB2312"/>
          <w:b/>
          <w:sz w:val="24"/>
          <w:szCs w:val="28"/>
        </w:rPr>
        <w:t>—</w:t>
      </w:r>
      <w:r w:rsidRPr="00292F45">
        <w:rPr>
          <w:rFonts w:ascii="仿宋_GB2312" w:eastAsia="仿宋_GB2312" w:hint="eastAsia"/>
          <w:b/>
          <w:sz w:val="24"/>
          <w:szCs w:val="28"/>
        </w:rPr>
        <w:t>不合格</w:t>
      </w:r>
    </w:p>
    <w:p w:rsidR="002B3DA9" w:rsidRDefault="002B3DA9" w:rsidP="002B3DA9">
      <w:pPr>
        <w:ind w:firstLineChars="1650" w:firstLine="46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杨浦区教师进修学院</w:t>
      </w:r>
      <w:r>
        <w:rPr>
          <w:rFonts w:ascii="仿宋_GB2312" w:eastAsia="仿宋_GB2312" w:hint="eastAsia"/>
          <w:sz w:val="28"/>
          <w:szCs w:val="28"/>
        </w:rPr>
        <w:t xml:space="preserve">    </w:t>
      </w:r>
    </w:p>
    <w:p w:rsidR="00055AE8" w:rsidRPr="009973D9" w:rsidRDefault="002B3DA9" w:rsidP="002B3DA9">
      <w:pPr>
        <w:ind w:firstLineChars="1650" w:firstLine="46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二</w:t>
      </w:r>
      <w:r>
        <w:rPr>
          <w:rFonts w:ascii="宋体" w:hAnsi="宋体" w:cs="宋体" w:hint="eastAsia"/>
          <w:bCs/>
          <w:sz w:val="28"/>
          <w:szCs w:val="28"/>
        </w:rPr>
        <w:t>〇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一六年十一月三十日</w:t>
      </w:r>
    </w:p>
    <w:sectPr w:rsidR="00055AE8" w:rsidRPr="009973D9" w:rsidSect="00B5005F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7F6" w:rsidRDefault="00FA07F6" w:rsidP="00294B8A">
      <w:r>
        <w:separator/>
      </w:r>
    </w:p>
  </w:endnote>
  <w:endnote w:type="continuationSeparator" w:id="0">
    <w:p w:rsidR="00FA07F6" w:rsidRDefault="00FA07F6" w:rsidP="00294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7F6" w:rsidRDefault="00FA07F6" w:rsidP="00294B8A">
      <w:r>
        <w:separator/>
      </w:r>
    </w:p>
  </w:footnote>
  <w:footnote w:type="continuationSeparator" w:id="0">
    <w:p w:rsidR="00FA07F6" w:rsidRDefault="00FA07F6" w:rsidP="00294B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B0F37"/>
    <w:multiLevelType w:val="hybridMultilevel"/>
    <w:tmpl w:val="E85CD4BA"/>
    <w:lvl w:ilvl="0" w:tplc="FCD886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4B8A"/>
    <w:rsid w:val="00005FB1"/>
    <w:rsid w:val="0003180C"/>
    <w:rsid w:val="00055AE8"/>
    <w:rsid w:val="00077CEA"/>
    <w:rsid w:val="000B33D6"/>
    <w:rsid w:val="000B6836"/>
    <w:rsid w:val="000E57B1"/>
    <w:rsid w:val="001E26C0"/>
    <w:rsid w:val="00292F45"/>
    <w:rsid w:val="00294B8A"/>
    <w:rsid w:val="002968D1"/>
    <w:rsid w:val="002B3DA9"/>
    <w:rsid w:val="002D08FE"/>
    <w:rsid w:val="002E6B82"/>
    <w:rsid w:val="003954AE"/>
    <w:rsid w:val="00442FEF"/>
    <w:rsid w:val="00484177"/>
    <w:rsid w:val="005C622D"/>
    <w:rsid w:val="005E515A"/>
    <w:rsid w:val="006A4D15"/>
    <w:rsid w:val="006B4757"/>
    <w:rsid w:val="0072210E"/>
    <w:rsid w:val="007A13AC"/>
    <w:rsid w:val="007C1F15"/>
    <w:rsid w:val="00826D8A"/>
    <w:rsid w:val="008962E4"/>
    <w:rsid w:val="00907626"/>
    <w:rsid w:val="00953652"/>
    <w:rsid w:val="009930FE"/>
    <w:rsid w:val="009973D9"/>
    <w:rsid w:val="009A75C5"/>
    <w:rsid w:val="009C38B4"/>
    <w:rsid w:val="00A02489"/>
    <w:rsid w:val="00A2626D"/>
    <w:rsid w:val="00A85AA9"/>
    <w:rsid w:val="00A87724"/>
    <w:rsid w:val="00AD2773"/>
    <w:rsid w:val="00AE0A9F"/>
    <w:rsid w:val="00B87146"/>
    <w:rsid w:val="00C234AA"/>
    <w:rsid w:val="00C26685"/>
    <w:rsid w:val="00C400CE"/>
    <w:rsid w:val="00CB6300"/>
    <w:rsid w:val="00D5099E"/>
    <w:rsid w:val="00D55D3B"/>
    <w:rsid w:val="00D76B59"/>
    <w:rsid w:val="00DF2EEB"/>
    <w:rsid w:val="00EF2BB8"/>
    <w:rsid w:val="00FA07F6"/>
    <w:rsid w:val="00FC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4B8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94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94B8A"/>
    <w:rPr>
      <w:kern w:val="2"/>
      <w:sz w:val="18"/>
      <w:szCs w:val="18"/>
    </w:rPr>
  </w:style>
  <w:style w:type="paragraph" w:styleId="a4">
    <w:name w:val="footer"/>
    <w:basedOn w:val="a"/>
    <w:link w:val="Char0"/>
    <w:rsid w:val="00294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94B8A"/>
    <w:rPr>
      <w:kern w:val="2"/>
      <w:sz w:val="18"/>
      <w:szCs w:val="18"/>
    </w:rPr>
  </w:style>
  <w:style w:type="paragraph" w:customStyle="1" w:styleId="p0">
    <w:name w:val="p0"/>
    <w:basedOn w:val="a"/>
    <w:rsid w:val="00294B8A"/>
    <w:pPr>
      <w:widowControl/>
    </w:pPr>
    <w:rPr>
      <w:kern w:val="0"/>
      <w:szCs w:val="21"/>
    </w:rPr>
  </w:style>
  <w:style w:type="paragraph" w:styleId="a5">
    <w:name w:val="List Paragraph"/>
    <w:basedOn w:val="a"/>
    <w:uiPriority w:val="34"/>
    <w:qFormat/>
    <w:rsid w:val="000B6836"/>
    <w:pPr>
      <w:ind w:firstLineChars="200" w:firstLine="420"/>
    </w:pPr>
  </w:style>
  <w:style w:type="table" w:styleId="a6">
    <w:name w:val="Table Grid"/>
    <w:basedOn w:val="a1"/>
    <w:rsid w:val="009930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292F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pshixun@163.com&#65292;&#21516;&#26102;&#65292;&#32440;&#36136;&#25104;&#32489;&#21333;&#21152;&#30422;&#20844;&#31456;&#36865;&#21040;&#24072;&#35757;&#37096;2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174</Words>
  <Characters>998</Characters>
  <Application>Microsoft Office Word</Application>
  <DocSecurity>0</DocSecurity>
  <Lines>8</Lines>
  <Paragraphs>2</Paragraphs>
  <ScaleCrop>false</ScaleCrop>
  <Company>China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2016-09-12T02:27:00Z</dcterms:created>
  <dcterms:modified xsi:type="dcterms:W3CDTF">2016-11-30T06:16:00Z</dcterms:modified>
</cp:coreProperties>
</file>